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3F" w:rsidRDefault="00773C3F" w:rsidP="00773C3F">
      <w:pPr>
        <w:pStyle w:val="a4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CC0066"/>
          <w:sz w:val="36"/>
          <w:szCs w:val="36"/>
        </w:rPr>
        <w:t>12 ПРИНЦИПОВ ПРЕДОСТАВЛЕНИЯ МЕДИЦИНСКОЙ ПОМОЩИ В ЛЮБОЙ СИСТЕМЕ ЗДРАВООХРАНЕНИЯ</w:t>
      </w:r>
    </w:p>
    <w:p w:rsidR="00773C3F" w:rsidRDefault="00773C3F" w:rsidP="00773C3F">
      <w:pPr>
        <w:pStyle w:val="a4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Приняты 17</w:t>
      </w:r>
      <w:r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ой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Всемирной Медицинской Ассамблеей, Нью-Йорк, США, в октябре 1963 года, дополнены 35</w:t>
      </w:r>
      <w:r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ой</w:t>
      </w:r>
      <w:r>
        <w:rPr>
          <w:rFonts w:ascii="Arial" w:hAnsi="Arial" w:cs="Arial"/>
          <w:b/>
          <w:bCs/>
          <w:color w:val="000000"/>
          <w:sz w:val="27"/>
          <w:szCs w:val="27"/>
        </w:rPr>
        <w:t> Всемирной Медицинской Ассамблеей, Венеция, Италия, в октябре 1983 года.</w:t>
      </w:r>
    </w:p>
    <w:p w:rsidR="00773C3F" w:rsidRDefault="00773C3F" w:rsidP="00773C3F">
      <w:pPr>
        <w:pStyle w:val="a4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CC0066"/>
          <w:sz w:val="27"/>
          <w:szCs w:val="27"/>
        </w:rPr>
        <w:t>Преамбула: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На планете работают различные системы здравоохранения от полностью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автономных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до исключительно государственных.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одних странах помощь оказывается лишь остро в ней нуждающимся, в других - существует развитая система медицинского страхования, третьи существенно продвинулись в организации комплексной охраны здоровья. Различные степени сочетания частной инициативы и государственной политики в области здравоохранения порождают множество вариантов систем предоставления медицинской помощи.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идеале необходимо обеспечить </w:t>
      </w:r>
      <w:r>
        <w:rPr>
          <w:rFonts w:ascii="Arial" w:hAnsi="Arial" w:cs="Arial"/>
          <w:b/>
          <w:bCs/>
          <w:i/>
          <w:iCs/>
          <w:color w:val="CC0000"/>
          <w:spacing w:val="20"/>
          <w:sz w:val="27"/>
          <w:szCs w:val="27"/>
        </w:rPr>
        <w:t xml:space="preserve">наиболее современный уровень медицинской помощи при полной свободе </w:t>
      </w:r>
      <w:proofErr w:type="gramStart"/>
      <w:r>
        <w:rPr>
          <w:rFonts w:ascii="Arial" w:hAnsi="Arial" w:cs="Arial"/>
          <w:b/>
          <w:bCs/>
          <w:i/>
          <w:iCs/>
          <w:color w:val="CC0000"/>
          <w:spacing w:val="20"/>
          <w:sz w:val="27"/>
          <w:szCs w:val="27"/>
        </w:rPr>
        <w:t>выбора</w:t>
      </w:r>
      <w:proofErr w:type="gramEnd"/>
      <w:r>
        <w:rPr>
          <w:rFonts w:ascii="Arial" w:hAnsi="Arial" w:cs="Arial"/>
          <w:b/>
          <w:bCs/>
          <w:i/>
          <w:iCs/>
          <w:color w:val="CC0000"/>
          <w:spacing w:val="20"/>
          <w:sz w:val="27"/>
          <w:szCs w:val="27"/>
        </w:rPr>
        <w:t xml:space="preserve"> как для врача, так и для пациента.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Однако эта формула носит слишком общий характер и, к сожалению, мало помогает при решении конкретных проблем здравоохранения в конкретной стране.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Всемирная Медицинская Ассоциация считает своим долгом встать на защиту основных принципов медицинской практики и свободы медицинской профессии, а потому, не вдаваясь в оценку ни одной из национальных систем здравоохранения, декларирует условия, соблюдение которых необходимо для эффективного сотрудничества медицинского сообщества с государственной системой здравоохранения.</w:t>
      </w:r>
    </w:p>
    <w:p w:rsidR="00773C3F" w:rsidRDefault="00773C3F" w:rsidP="00773C3F">
      <w:pPr>
        <w:pStyle w:val="a4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CC0066"/>
          <w:sz w:val="27"/>
          <w:szCs w:val="27"/>
        </w:rPr>
        <w:t>Принципы: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В любой системе здравоохранения условия работы медиков должны определяться с учетом позиции общественных врачебных организаций.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2. Любая система здравоохранения должна обеспечить пациенту право выбора врача, а врачу - право выбора пациента, не ущемляя при этом прав ни врача, ни пациентов. Принцип </w:t>
      </w: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свободного выбора должен соблюдаться и в тех случаях, когда медицинская помощь оказывается в медицинских центрах. Профессиональная и этическая обязанность врача - оказывать любому человеку неотложную медицинскую помощь без каких-либо исключений.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Любая система здравоохранения должна быть открыта для всех врачей, имеющих право практики: ни медиков вообще, ни одного врача в частности нельзя принуждать к работе на неприемлемых для них условиях.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Врач должен быть свободен в выборе места своей практики и ограничен лишь пределами своей специализации. Медицинское сообщество должно помогать государству, ориентируя молодых врачей на работу в тех регионах, где они наиболее необходимы. Врачам, соглашающимся работать в менее престижных районах, должна быть оказана такая помощь, чтобы оснащение практики и уровень жизни врача соответствовали статусу их профессии.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Медицинское сообщество должно быть адекватно представлено во всех государственных институтах, имеющих отношение к проблемам охраны здоровья.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 Все, кто принимает участие в лечебном процессе, или контролирует его, должны осознавать, уважать и сохранять конфиденциальность взаимоотношений врача и пациента.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 Необходимы гарантии моральной, экономической и профессиональной независимости врача.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8. Если размер гонорара за медицинские услуги не определен прямым договором между пациентом и врачом, организации, финансирующие предоставление медицинских услуг, обязаны адекватно компенсировать труд врача.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9. Объем гонорара врача должен зависеть от характера медицинской услуги. Цена медицинских услуг должна определяться соглашением с участием представителей медицинского сообщества, а не односторонним решением организаций, финансирующих предоставление медицинских услуг, или правительства.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10. Оценка качество и эффективности медицинской помощи, оказываемой врачом, объема, цены и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количества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предоставляемых им услуг, должны осуществлять только врачи, руководствуясь в большей степени региональными, нежели национальными стандартами.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11. В интересах больного не может быть никаких ограничений права врача на выписку любых препаратов и назначение любого лечения, адекватного с точки зрения современных стандартов.</w:t>
      </w:r>
    </w:p>
    <w:p w:rsidR="00773C3F" w:rsidRDefault="00773C3F" w:rsidP="00773C3F">
      <w:pPr>
        <w:pStyle w:val="a4"/>
        <w:ind w:firstLine="7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12. Врач должен активно стремиться к углублению своих знаний и повышения профессионального статуса.</w:t>
      </w:r>
    </w:p>
    <w:p w:rsidR="006E6D3B" w:rsidRPr="00B17182" w:rsidRDefault="00773C3F" w:rsidP="00B17182"/>
    <w:sectPr w:rsidR="006E6D3B" w:rsidRPr="00B17182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5E"/>
    <w:rsid w:val="0010365E"/>
    <w:rsid w:val="003838F1"/>
    <w:rsid w:val="003E1DED"/>
    <w:rsid w:val="00461DA8"/>
    <w:rsid w:val="00773C3F"/>
    <w:rsid w:val="00980BC4"/>
    <w:rsid w:val="00B17182"/>
    <w:rsid w:val="00D4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1">
    <w:name w:val="heading 1"/>
    <w:basedOn w:val="a"/>
    <w:link w:val="10"/>
    <w:uiPriority w:val="9"/>
    <w:qFormat/>
    <w:rsid w:val="00103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03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3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65E"/>
    <w:rPr>
      <w:color w:val="0000FF"/>
      <w:u w:val="single"/>
    </w:rPr>
  </w:style>
  <w:style w:type="paragraph" w:customStyle="1" w:styleId="pcenter">
    <w:name w:val="pcenter"/>
    <w:basedOn w:val="a"/>
    <w:rsid w:val="00B1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1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D4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2018-09-13T08:34:00Z</dcterms:created>
  <dcterms:modified xsi:type="dcterms:W3CDTF">2018-09-13T08:34:00Z</dcterms:modified>
</cp:coreProperties>
</file>