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РОССИЙСКАЯ ФЕДЕРАЦИЯ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ФЕДЕРАЛЬНЫЙ ЗАКОН</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ОБ ОБЯЗАТЕЛЬНОМ МЕДИЦИНСКОМ СТРАХОВАНИИ</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В РОССИЙСКОЙ ФЕДЕРАЦИИ</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Принят</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Государственной Думой</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19 ноября 2010 года</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Одобрен</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Советом Федерации</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24 ноября 2010 года</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1. ОБЩИЕ ПОЛОЖЕНИЯ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 Предмет регулирования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 Правовые основы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w:t>
      </w:r>
      <w:hyperlink r:id="rId4" w:history="1">
        <w:r w:rsidRPr="000B00C1">
          <w:rPr>
            <w:rFonts w:ascii="inherit" w:eastAsia="Times New Roman" w:hAnsi="inherit" w:cs="Arial"/>
            <w:color w:val="1B6DFD"/>
            <w:sz w:val="24"/>
            <w:szCs w:val="24"/>
            <w:lang w:eastAsia="ru-RU"/>
          </w:rPr>
          <w:t>323-ФЗ</w:t>
        </w:r>
      </w:hyperlink>
      <w:r w:rsidRPr="000B00C1">
        <w:rPr>
          <w:rFonts w:ascii="Arial" w:eastAsia="Times New Roman" w:hAnsi="Arial" w:cs="Arial"/>
          <w:color w:val="222222"/>
          <w:sz w:val="24"/>
          <w:szCs w:val="24"/>
          <w:lang w:eastAsia="ru-RU"/>
        </w:rPr>
        <w:t> "Об основах охраны здоровья граждан в Российской Федерации", Федерального закона от 16 июля 1999 года N </w:t>
      </w:r>
      <w:hyperlink r:id="rId5" w:history="1">
        <w:r w:rsidRPr="000B00C1">
          <w:rPr>
            <w:rFonts w:ascii="inherit" w:eastAsia="Times New Roman" w:hAnsi="inherit" w:cs="Arial"/>
            <w:color w:val="1B6DFD"/>
            <w:sz w:val="24"/>
            <w:szCs w:val="24"/>
            <w:lang w:eastAsia="ru-RU"/>
          </w:rPr>
          <w:t>165-ФЗ</w:t>
        </w:r>
      </w:hyperlink>
      <w:r w:rsidRPr="000B00C1">
        <w:rPr>
          <w:rFonts w:ascii="Arial" w:eastAsia="Times New Roman" w:hAnsi="Arial" w:cs="Arial"/>
          <w:color w:val="222222"/>
          <w:sz w:val="24"/>
          <w:szCs w:val="24"/>
          <w:lang w:eastAsia="ru-RU"/>
        </w:rPr>
        <w:t>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 Основные понятия, используемые в настоящем Федеральном законе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Для целей настоящего Федерального закона используются следующие основные понятия: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объект обязательного медицинского страхования - страховой риск, связанный с возникновением страхового случая;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 Основные принципы осуществления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Основными принципами осуществления обязательного медицинского страхования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2. ПОЛНОМОЧИЯ РОССИЙСКОЙ ФЕДЕРАЦИИ</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И СУБЪЕКТОВ РОССИЙСКОЙ ФЕДЕРАЦИИ В СФЕРЕ ОБЯЗАТЕЛЬНОГО</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 Полномочия Российской Федерации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К полномочиям Российской Федерации в сфере обязательного медицинского страхования относятся: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разработка и реализация государственной политики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организация обязательного медицинского страхования на территории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установление круга лиц, подлежащих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организация управления средствами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установление системы защиты прав застрахованных лиц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w:t>
      </w:r>
      <w:r w:rsidRPr="000B00C1">
        <w:rPr>
          <w:rFonts w:ascii="Arial" w:eastAsia="Times New Roman" w:hAnsi="Arial" w:cs="Arial"/>
          <w:color w:val="222222"/>
          <w:sz w:val="24"/>
          <w:szCs w:val="24"/>
          <w:lang w:eastAsia="ru-RU"/>
        </w:rPr>
        <w:lastRenderedPageBreak/>
        <w:t>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регистрация и снятие с регистрационного учета страхователей для неработающих граждан;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ведение отчетности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обеспечивает в установленном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сведений (в том числе баз данных), необходимых для ведения единого регистра застрахованных лиц;</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сведений о прогнозных показателях по осуществлению переданных полномочий по установленной форме;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об устранении выявленных нарушений;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вправе устанавливать целевые прогнозные показатели по осуществлению переданных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определяет порядок ведения персонифицированного учета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осуществляет иные установленные настоящим Федеральным законом и другими федеральными законами полномочия.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устанавливает формы отчетности в сфере обязательного медицинского страхования и порядок ее ведения;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w:t>
      </w:r>
      <w:r w:rsidRPr="000B00C1">
        <w:rPr>
          <w:rFonts w:ascii="Arial" w:eastAsia="Times New Roman" w:hAnsi="Arial" w:cs="Arial"/>
          <w:color w:val="222222"/>
          <w:sz w:val="24"/>
          <w:szCs w:val="24"/>
          <w:lang w:eastAsia="ru-RU"/>
        </w:rPr>
        <w:lastRenderedPageBreak/>
        <w:t>нормативы расходов на обеспечение выполнения территориальными фондами своих функций.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w:t>
      </w:r>
      <w:r w:rsidRPr="000B00C1">
        <w:rPr>
          <w:rFonts w:ascii="Arial" w:eastAsia="Times New Roman" w:hAnsi="Arial" w:cs="Arial"/>
          <w:color w:val="222222"/>
          <w:sz w:val="24"/>
          <w:szCs w:val="24"/>
          <w:lang w:eastAsia="ru-RU"/>
        </w:rPr>
        <w:lastRenderedPageBreak/>
        <w:t>полномочий Российской Федерации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уплата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утверждение бюджетов территориальных фондов и отчетов об их исполнении.</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3. СУБЪЕКТЫ ОБЯЗАТЕЛЬНОГО МЕДИЦИНСКОГО СТРАХОВАНИЯ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И УЧАСТНИКИ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9. Субъекты обязательного медицинского страхования и участники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Субъектами обязательного медицинского страхования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застрахованные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страхователи;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Федеральный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Участниками обязательного медицинского страхования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территориальные фонды;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страховые медицинские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медицинские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10. Застрахованные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w:t>
      </w:r>
      <w:r w:rsidRPr="000B00C1">
        <w:rPr>
          <w:rFonts w:ascii="Arial" w:eastAsia="Times New Roman" w:hAnsi="Arial" w:cs="Arial"/>
          <w:color w:val="222222"/>
          <w:sz w:val="24"/>
          <w:szCs w:val="24"/>
          <w:lang w:eastAsia="ru-RU"/>
        </w:rPr>
        <w:lastRenderedPageBreak/>
        <w:t>Федерации трудовую деятельность в соответствии со статьей 13.5 Федерального закона от 25 июля 2002 года N </w:t>
      </w:r>
      <w:hyperlink r:id="rId6" w:history="1">
        <w:r w:rsidRPr="000B00C1">
          <w:rPr>
            <w:rFonts w:ascii="inherit" w:eastAsia="Times New Roman" w:hAnsi="inherit" w:cs="Arial"/>
            <w:color w:val="1B6DFD"/>
            <w:sz w:val="24"/>
            <w:szCs w:val="24"/>
            <w:lang w:eastAsia="ru-RU"/>
          </w:rPr>
          <w:t>115-ФЗ</w:t>
        </w:r>
      </w:hyperlink>
      <w:r w:rsidRPr="000B00C1">
        <w:rPr>
          <w:rFonts w:ascii="Arial" w:eastAsia="Times New Roman" w:hAnsi="Arial" w:cs="Arial"/>
          <w:color w:val="222222"/>
          <w:sz w:val="24"/>
          <w:szCs w:val="24"/>
          <w:lang w:eastAsia="ru-RU"/>
        </w:rPr>
        <w:t>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являющиеся членами крестьянских (фермерских) хозяйств;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неработающие граждане: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дети со дня рождения до достижения ими возраста 18 лет;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неработающие пенсионеры независимо от основания назначения пенсии;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безработные граждане, зарегистрированные в соответствии с законодательством о занятости;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д) один из родителей или опекун, занятые уходом за ребенком до достижения им возраста трех лет;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11. Страхователи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Страхователями для работающих граждан, указанных в пунктах 1 - 4 статьи 10 настоящего Федерального закона,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лица, производящие выплаты и иные вознаграждения физическим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индивидуальные предприниматели;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физические лица, не признаваемые индивидуальными предпринимателями;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индивидуальные предприниматели, занимающиеся частной практикой нотариусы, адвокаты, арбитражные управляющие.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Статья 12. Страховщик</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13. Территориальные фонды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w:t>
      </w:r>
      <w:r w:rsidRPr="000B00C1">
        <w:rPr>
          <w:rFonts w:ascii="Arial" w:eastAsia="Times New Roman" w:hAnsi="Arial" w:cs="Arial"/>
          <w:color w:val="222222"/>
          <w:sz w:val="24"/>
          <w:szCs w:val="24"/>
          <w:lang w:eastAsia="ru-RU"/>
        </w:rPr>
        <w:lastRenderedPageBreak/>
        <w:t>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w:t>
      </w:r>
      <w:r w:rsidRPr="000B00C1">
        <w:rPr>
          <w:rFonts w:ascii="Arial" w:eastAsia="Times New Roman" w:hAnsi="Arial" w:cs="Arial"/>
          <w:color w:val="222222"/>
          <w:sz w:val="24"/>
          <w:szCs w:val="24"/>
          <w:lang w:eastAsia="ru-RU"/>
        </w:rPr>
        <w:lastRenderedPageBreak/>
        <w:t>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15. Медицинские организации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организации любой предусмотренной законодательством Российской Федерации организационно-правовой формы;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индивидуальные предприниматели, осуществляющие медицинскую деятельность.</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w:t>
      </w:r>
      <w:r w:rsidRPr="000B00C1">
        <w:rPr>
          <w:rFonts w:ascii="Arial" w:eastAsia="Times New Roman" w:hAnsi="Arial" w:cs="Arial"/>
          <w:color w:val="222222"/>
          <w:sz w:val="24"/>
          <w:szCs w:val="24"/>
          <w:lang w:eastAsia="ru-RU"/>
        </w:rPr>
        <w:lastRenderedPageBreak/>
        <w:t>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4. ПРАВА И ОБЯЗАННОСТИ ЗАСТРАХОВАННЫХ ЛИЦ,</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СТРАХОВАТЕЛЕЙ, СТРАХОВЫХ МЕДИЦИНСКИХ ОРГАНИЗАЦИЙ</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И МЕДИЦИНСКИХ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16. Права и обязанности застрахованных лиц</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Застрахованные лица имеют право 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бесплатное оказание им медицинской помощи медицинскими организациями при наступлении страхового случая: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защиту прав и законных интересов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Застрахованные лица обязаны: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w:t>
      </w:r>
      <w:r w:rsidRPr="000B00C1">
        <w:rPr>
          <w:rFonts w:ascii="Arial" w:eastAsia="Times New Roman" w:hAnsi="Arial" w:cs="Arial"/>
          <w:color w:val="222222"/>
          <w:sz w:val="24"/>
          <w:szCs w:val="24"/>
          <w:lang w:eastAsia="ru-RU"/>
        </w:rPr>
        <w:lastRenderedPageBreak/>
        <w:t>которой он был застрахован ранее, за исключением случаев, предусмотренных пунктом 4 части 2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Страховые медицинские организации, указанные в части 6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предоставляют застрахованному лицу информацию о его правах и обязанностях.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17. Права и обязанности страхователей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Страхователь обязан: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w:t>
      </w:r>
      <w:r w:rsidRPr="000B00C1">
        <w:rPr>
          <w:rFonts w:ascii="Arial" w:eastAsia="Times New Roman" w:hAnsi="Arial" w:cs="Arial"/>
          <w:color w:val="222222"/>
          <w:sz w:val="24"/>
          <w:szCs w:val="24"/>
          <w:lang w:eastAsia="ru-RU"/>
        </w:rPr>
        <w:lastRenderedPageBreak/>
        <w:t>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6. Штрафы, начисленные в соответствии с настоящей статьей, зачисляются в бюджет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19. Права и обязанности страховых медицинских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20. Права и обязанности медицинских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Медицинские организации имеют право:</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Медицинские организации обязаны: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выполнять иные обязанности в соответствии с настоящим Федеральным законом.</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5. ФИНАНСОВОЕ ОБЕСПЕЧЕНИЕ ОБЯЗАТЕЛЬНОГО</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21. Средства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Средства обязательного медицинского страхования формируются за счет: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доходов от уплаты: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страховых взносов на обязательное медицинское страхование;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недоимок по взносам, налоговым платежам;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начисленных пеней и штрафов;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доходов от размещения временно свободных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иных источников, предусмотренных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22. Страховые взносы на обязательное медицинское страхование 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23. Размер страхового взноса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Отчетными периодами признаются первый квартал, полугодие, девять месяцев календарного года, календарный год.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w:t>
      </w:r>
      <w:r w:rsidRPr="000B00C1">
        <w:rPr>
          <w:rFonts w:ascii="Arial" w:eastAsia="Times New Roman" w:hAnsi="Arial" w:cs="Arial"/>
          <w:color w:val="222222"/>
          <w:sz w:val="24"/>
          <w:szCs w:val="24"/>
          <w:lang w:eastAsia="ru-RU"/>
        </w:rPr>
        <w:lastRenderedPageBreak/>
        <w:t>медицинское страхование неработающего населения, начисленных пеней и штрафов.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Взыскание недоимки, пеней и штрафов со страхователей осуществляется в судебном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26. Состав бюджета Федерального фонда и бюджетов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страховые взносы на обязательное медицинское страхование;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недоимки по взносам, налоговым платежам;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начисленные пени и штрафы;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доходы от размещения временно свободных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иные источники, предусмотренные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Расходы бюджета Федерального фонда осуществляются в целях финансового обеспечения: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выполнения функций органа управления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субвенции из бюджета Федерального фонда бюджетам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доходы от размещения временно свободных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иные источники, предусмотренные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Расходы бюджетов территориальных фондов осуществляются в целях финансового обеспечения: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выполнения территориальных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ведения дела по обязательному медицинскому страхованию страховыми медицинскими организациями;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выполнения функций органа управления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В составе расходов бюджета территориального фонда формируется нормированный страховой запас, включающий средства: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для дополнительного финансового обеспечения реализации территориальных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w:t>
      </w:r>
      <w:r w:rsidRPr="000B00C1">
        <w:rPr>
          <w:rFonts w:ascii="Arial" w:eastAsia="Times New Roman" w:hAnsi="Arial" w:cs="Arial"/>
          <w:color w:val="222222"/>
          <w:sz w:val="24"/>
          <w:szCs w:val="24"/>
          <w:lang w:eastAsia="ru-RU"/>
        </w:rPr>
        <w:lastRenderedPageBreak/>
        <w:t>доходов бюджета территориального фонда, указанных в части 4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50 процентов средств по результатам проведения медико-экономического контроля;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50 процентов средств по результатам проведения медико-экономического контроля;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w:t>
      </w:r>
      <w:r w:rsidRPr="000B00C1">
        <w:rPr>
          <w:rFonts w:ascii="Arial" w:eastAsia="Times New Roman" w:hAnsi="Arial" w:cs="Arial"/>
          <w:color w:val="222222"/>
          <w:sz w:val="24"/>
          <w:szCs w:val="24"/>
          <w:lang w:eastAsia="ru-RU"/>
        </w:rPr>
        <w:lastRenderedPageBreak/>
        <w:t>настоящей статьи) не должен превышать среднемесячный размер планируемых поступлений средств территориального фонда на очередной год.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6.5. Территориальные фонды ведут раздельный учет по направлениям расходования средств нормированного страхового запаса.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28. Формирование средств страховой медицинской организации и их расходование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Целевые средства страховой медицинской организации формируются за счет:</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а) 50 процентов средств по результатам проведения медико-экономического контроля;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средства, предназначенные на расходы на ведение дела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29. Размещение временно свободных средств Федерального фонда и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30. Тарифы на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w:t>
      </w:r>
      <w:hyperlink r:id="rId7" w:history="1">
        <w:r w:rsidRPr="000B00C1">
          <w:rPr>
            <w:rFonts w:ascii="inherit" w:eastAsia="Times New Roman" w:hAnsi="inherit" w:cs="Arial"/>
            <w:color w:val="1B6DFD"/>
            <w:sz w:val="24"/>
            <w:szCs w:val="24"/>
            <w:lang w:eastAsia="ru-RU"/>
          </w:rPr>
          <w:t>323-ФЗ</w:t>
        </w:r>
      </w:hyperlink>
      <w:r w:rsidRPr="000B00C1">
        <w:rPr>
          <w:rFonts w:ascii="Arial" w:eastAsia="Times New Roman" w:hAnsi="Arial" w:cs="Arial"/>
          <w:color w:val="222222"/>
          <w:sz w:val="24"/>
          <w:szCs w:val="24"/>
          <w:lang w:eastAsia="ru-RU"/>
        </w:rPr>
        <w:t>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Структура тарифа на оплату медицинской помощи устанавливается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w:t>
      </w:r>
      <w:r w:rsidRPr="000B00C1">
        <w:rPr>
          <w:rFonts w:ascii="Arial" w:eastAsia="Times New Roman" w:hAnsi="Arial" w:cs="Arial"/>
          <w:color w:val="222222"/>
          <w:sz w:val="24"/>
          <w:szCs w:val="24"/>
          <w:lang w:eastAsia="ru-RU"/>
        </w:rPr>
        <w:lastRenderedPageBreak/>
        <w:t>основании результатов проведения экспертизы качества медицинской помощи, оформленных соответствующим актом.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w:t>
      </w:r>
      <w:hyperlink r:id="rId8" w:history="1">
        <w:r w:rsidRPr="000B00C1">
          <w:rPr>
            <w:rFonts w:ascii="inherit" w:eastAsia="Times New Roman" w:hAnsi="inherit" w:cs="Arial"/>
            <w:color w:val="1B6DFD"/>
            <w:sz w:val="24"/>
            <w:szCs w:val="24"/>
            <w:lang w:eastAsia="ru-RU"/>
          </w:rPr>
          <w:t>125-ФЗ</w:t>
        </w:r>
      </w:hyperlink>
      <w:r w:rsidRPr="000B00C1">
        <w:rPr>
          <w:rFonts w:ascii="Arial" w:eastAsia="Times New Roman" w:hAnsi="Arial" w:cs="Arial"/>
          <w:color w:val="222222"/>
          <w:sz w:val="24"/>
          <w:szCs w:val="24"/>
          <w:lang w:eastAsia="ru-RU"/>
        </w:rPr>
        <w:t>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6. ПРАВОВОЕ ПОЛОЖЕНИЕ ФЕДЕРАЛЬНОГО ФОНДА</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И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33. Правовое положение, полномочия и органы управления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Федеральный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участвует в разработке программы государственных гарантий бесплатного оказания гражданам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ведет единый регистр застрахованных лиц;</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обеспечивает в пределах своей компетенции защиту сведений, составляющих информацию ограниченного доступа;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осуществляет международное сотрудничество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20) осуществляет иные полномочия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34. Правовое положение, полномочия и органы управления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w:t>
      </w:r>
      <w:r w:rsidRPr="000B00C1">
        <w:rPr>
          <w:rFonts w:ascii="Arial" w:eastAsia="Times New Roman" w:hAnsi="Arial" w:cs="Arial"/>
          <w:color w:val="222222"/>
          <w:sz w:val="24"/>
          <w:szCs w:val="24"/>
          <w:lang w:eastAsia="ru-RU"/>
        </w:rPr>
        <w:lastRenderedPageBreak/>
        <w:t>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Территориальный фонд осуществляет следующие полномочия страховщика: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ведет региональный сегмент единого регистра застрахованных лиц;</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17) обеспечивает в пределах своей компетенции защиту сведений, составляющих информацию ограниченного доступа;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w:t>
      </w:r>
      <w:r w:rsidRPr="000B00C1">
        <w:rPr>
          <w:rFonts w:ascii="Arial" w:eastAsia="Times New Roman" w:hAnsi="Arial" w:cs="Arial"/>
          <w:color w:val="222222"/>
          <w:sz w:val="24"/>
          <w:szCs w:val="24"/>
          <w:lang w:eastAsia="ru-RU"/>
        </w:rPr>
        <w:lastRenderedPageBreak/>
        <w:t>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7.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35. Базовая программа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новообразования;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болезни эндокринной системы;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расстройства питания и нарушения обмена веществ;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болезни нервной системы;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болезни крови, кроветворных органов;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отдельные нарушения, вовлекающие иммунный механизм;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болезни глаза и его придаточного аппарата;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болезни уха и сосцевидного отростка;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болезни системы кровообращения;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болезни органов дыхания;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болезни органов пищеварения;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болезни мочеполовой системы;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болезни кожи и подкожной клетчатки;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болезни костно-мышечной системы и соединительной ткани;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травмы, отравления и некоторые другие последствия воздействия внешних причин;</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17) врожденные аномалии (пороки развития);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18) деформации и хромосомные нарушения;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19) беременность, роды, послеродовой период и аборты;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20) отдельные состояния, возникающие у детей в перинатальный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36. Территориальная программа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w:t>
      </w:r>
      <w:r w:rsidRPr="000B00C1">
        <w:rPr>
          <w:rFonts w:ascii="Arial" w:eastAsia="Times New Roman" w:hAnsi="Arial" w:cs="Arial"/>
          <w:color w:val="222222"/>
          <w:sz w:val="24"/>
          <w:szCs w:val="24"/>
          <w:lang w:eastAsia="ru-RU"/>
        </w:rPr>
        <w:lastRenderedPageBreak/>
        <w:t>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w:t>
      </w:r>
      <w:r w:rsidRPr="000B00C1">
        <w:rPr>
          <w:rFonts w:ascii="Arial" w:eastAsia="Times New Roman" w:hAnsi="Arial" w:cs="Arial"/>
          <w:color w:val="222222"/>
          <w:sz w:val="24"/>
          <w:szCs w:val="24"/>
          <w:lang w:eastAsia="ru-RU"/>
        </w:rPr>
        <w:lastRenderedPageBreak/>
        <w:t>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w:t>
      </w:r>
      <w:hyperlink r:id="rId9" w:history="1">
        <w:r w:rsidRPr="000B00C1">
          <w:rPr>
            <w:rFonts w:ascii="inherit" w:eastAsia="Times New Roman" w:hAnsi="inherit" w:cs="Arial"/>
            <w:color w:val="1B6DFD"/>
            <w:sz w:val="24"/>
            <w:szCs w:val="24"/>
            <w:lang w:eastAsia="ru-RU"/>
          </w:rPr>
          <w:t>323-ФЗ</w:t>
        </w:r>
      </w:hyperlink>
      <w:r w:rsidRPr="000B00C1">
        <w:rPr>
          <w:rFonts w:ascii="Arial" w:eastAsia="Times New Roman" w:hAnsi="Arial" w:cs="Arial"/>
          <w:color w:val="222222"/>
          <w:sz w:val="24"/>
          <w:szCs w:val="24"/>
          <w:lang w:eastAsia="ru-RU"/>
        </w:rPr>
        <w:t>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8. СИСТЕМА ДОГОВОРОВ В СФЕРЕ ОБЯЗАТЕЛЬНОГО</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37. Договоры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38. Договор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оформление, переоформление, выдача полиса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w:t>
      </w:r>
      <w:r w:rsidRPr="000B00C1">
        <w:rPr>
          <w:rFonts w:ascii="Arial" w:eastAsia="Times New Roman" w:hAnsi="Arial" w:cs="Arial"/>
          <w:color w:val="222222"/>
          <w:sz w:val="24"/>
          <w:szCs w:val="24"/>
          <w:lang w:eastAsia="ru-RU"/>
        </w:rPr>
        <w:lastRenderedPageBreak/>
        <w:t>медицинскому страхованию, установленным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раскрытие информации о своей деятельности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w:t>
      </w:r>
      <w:r w:rsidRPr="000B00C1">
        <w:rPr>
          <w:rFonts w:ascii="Arial" w:eastAsia="Times New Roman" w:hAnsi="Arial" w:cs="Arial"/>
          <w:color w:val="222222"/>
          <w:sz w:val="24"/>
          <w:szCs w:val="24"/>
          <w:lang w:eastAsia="ru-RU"/>
        </w:rPr>
        <w:lastRenderedPageBreak/>
        <w:t>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участие в согласовании тарифов на оплату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изучение мнения застрахованных лиц о доступности и качестве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w:t>
      </w:r>
      <w:r w:rsidRPr="000B00C1">
        <w:rPr>
          <w:rFonts w:ascii="Arial" w:eastAsia="Times New Roman" w:hAnsi="Arial" w:cs="Arial"/>
          <w:color w:val="222222"/>
          <w:sz w:val="24"/>
          <w:szCs w:val="24"/>
          <w:lang w:eastAsia="ru-RU"/>
        </w:rPr>
        <w:lastRenderedPageBreak/>
        <w:t>одновременно с отчетом страховой медицинской организации об использовании целевых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наличие у страховой медицинской организации остатка целевых средств;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отсутствие средств в нормированном страховом запасе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w:t>
      </w:r>
      <w:r w:rsidRPr="000B00C1">
        <w:rPr>
          <w:rFonts w:ascii="Arial" w:eastAsia="Times New Roman" w:hAnsi="Arial" w:cs="Arial"/>
          <w:color w:val="222222"/>
          <w:sz w:val="24"/>
          <w:szCs w:val="24"/>
          <w:lang w:eastAsia="ru-RU"/>
        </w:rPr>
        <w:lastRenderedPageBreak/>
        <w:t>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39. Договор на оказание и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3. В договоре на оказание и оплату медицинской помощи по обязательному медицинскому страхованию должны содержаться положения, </w:t>
      </w:r>
      <w:r w:rsidRPr="000B00C1">
        <w:rPr>
          <w:rFonts w:ascii="Arial" w:eastAsia="Times New Roman" w:hAnsi="Arial" w:cs="Arial"/>
          <w:color w:val="222222"/>
          <w:sz w:val="24"/>
          <w:szCs w:val="24"/>
          <w:lang w:eastAsia="ru-RU"/>
        </w:rPr>
        <w:lastRenderedPageBreak/>
        <w:t>предусматривающие следующие обязанности страховой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представление счетов (реестра счетов) за оказанную медицинскую помощь;</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9. КОНТРОЛЬ ОБЪЕМОВ, СРОКОВ,</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КАЧЕСТВА И УСЛОВИЙ ПРЕДОСТАВЛЕНИЯ МЕДИЦИНСКОЙ ПОМОЩИ</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40. Организация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w:t>
      </w:r>
      <w:r w:rsidRPr="000B00C1">
        <w:rPr>
          <w:rFonts w:ascii="Arial" w:eastAsia="Times New Roman" w:hAnsi="Arial" w:cs="Arial"/>
          <w:color w:val="222222"/>
          <w:sz w:val="24"/>
          <w:szCs w:val="24"/>
          <w:lang w:eastAsia="ru-RU"/>
        </w:rPr>
        <w:lastRenderedPageBreak/>
        <w:t>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10. ОРГАНИЗАЦИЯ ПЕРСОНИФИЦИРОВАННОГО УЧЕТА</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43. Персонифицированный учет в сфере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Целями персонифицированного учета являются: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создание условий для осуществления контроля за использованием средств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Статья 44. Персонифицированный учет сведений о застрахованных лицах и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фамилия, имя, отчество;</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пол;</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дата рождения;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место рождения;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гражданство;</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данные документа, удостоверяющего личность;</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место жительства;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место регистрации;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дата регистрации;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номер полиса обязательного медицинского страхования застрахованного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данные о страховой медицинской организации, выбранной застрахованным лицом;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дата регистрации в качестве застрахованного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статус застрахованного лица (работающий, неработающий);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номер полиса обязательного медицинского страхования застрахованного лица;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сведения о медицинской организации, оказавшей медицинские услуги;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виды оказанной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условия оказания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4.1) формы оказания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сроки оказания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объемы оказанной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стоимость оказанной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диагноз;</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профиль оказания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сведения о медицинских услугах, оказанных застрахованному лицу, и о примененных лекарственных препаратах;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11) примененные стандарты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сведения о медицинском работнике или медицинских работниках, оказавших медицинские услуги;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результат обращения за медицинской помощью;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результаты проведенного контроля объемов, сроков, качества и условий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45. Полис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Единые требования к полису обязательного медицинского страхования устанавливаются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46. Порядок выдачи полиса обязательного медицинского страхования застрахованному лицу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w:t>
      </w:r>
      <w:r w:rsidRPr="000B00C1">
        <w:rPr>
          <w:rFonts w:ascii="Arial" w:eastAsia="Times New Roman" w:hAnsi="Arial" w:cs="Arial"/>
          <w:color w:val="222222"/>
          <w:sz w:val="24"/>
          <w:szCs w:val="24"/>
          <w:lang w:eastAsia="ru-RU"/>
        </w:rPr>
        <w:lastRenderedPageBreak/>
        <w:t>персонифицированного учета, установленным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49. Информационное взаимодействие при ведении персонифицированного учета сведений о застрахованных лицах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0B00C1" w:rsidRPr="000B00C1" w:rsidRDefault="000B00C1" w:rsidP="000B00C1">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B00C1">
        <w:rPr>
          <w:rFonts w:ascii="Arial" w:eastAsia="Times New Roman" w:hAnsi="Arial" w:cs="Arial"/>
          <w:b/>
          <w:bCs/>
          <w:color w:val="222222"/>
          <w:sz w:val="24"/>
          <w:szCs w:val="24"/>
          <w:lang w:eastAsia="ru-RU"/>
        </w:rPr>
        <w:t>Глава 11. ЗАКЛЮЧИТЕЛЬНЫЕ ПОЛОЖЕНИЯ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50. Программы и мероприятия по модернизации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w:t>
      </w:r>
      <w:hyperlink r:id="rId10" w:history="1">
        <w:r w:rsidRPr="000B00C1">
          <w:rPr>
            <w:rFonts w:ascii="inherit" w:eastAsia="Times New Roman" w:hAnsi="inherit" w:cs="Arial"/>
            <w:color w:val="1B6DFD"/>
            <w:sz w:val="24"/>
            <w:szCs w:val="24"/>
            <w:lang w:eastAsia="ru-RU"/>
          </w:rPr>
          <w:t>212-ФЗ</w:t>
        </w:r>
      </w:hyperlink>
      <w:r w:rsidRPr="000B00C1">
        <w:rPr>
          <w:rFonts w:ascii="Arial" w:eastAsia="Times New Roman" w:hAnsi="Arial" w:cs="Arial"/>
          <w:color w:val="222222"/>
          <w:sz w:val="24"/>
          <w:szCs w:val="24"/>
          <w:lang w:eastAsia="ru-RU"/>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w:t>
      </w:r>
      <w:r w:rsidRPr="000B00C1">
        <w:rPr>
          <w:rFonts w:ascii="Arial" w:eastAsia="Times New Roman" w:hAnsi="Arial" w:cs="Arial"/>
          <w:color w:val="222222"/>
          <w:sz w:val="24"/>
          <w:szCs w:val="24"/>
          <w:lang w:eastAsia="ru-RU"/>
        </w:rPr>
        <w:lastRenderedPageBreak/>
        <w:t>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w:t>
      </w:r>
      <w:r w:rsidRPr="000B00C1">
        <w:rPr>
          <w:rFonts w:ascii="Arial" w:eastAsia="Times New Roman" w:hAnsi="Arial" w:cs="Arial"/>
          <w:color w:val="222222"/>
          <w:sz w:val="24"/>
          <w:szCs w:val="24"/>
          <w:lang w:eastAsia="ru-RU"/>
        </w:rPr>
        <w:lastRenderedPageBreak/>
        <w:t>бюджетам территориальных фондов в виде субсидий. Из бюджетов территориальных фондов указанные средства предоставляются: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бюджету субъекта Российской Федерации в виде иных межбюджетных трансфертов для последующего их предоставления в соответствии со статьей </w:t>
      </w:r>
      <w:hyperlink r:id="rId11" w:history="1">
        <w:r w:rsidRPr="000B00C1">
          <w:rPr>
            <w:rFonts w:ascii="inherit" w:eastAsia="Times New Roman" w:hAnsi="inherit" w:cs="Arial"/>
            <w:color w:val="1B6DFD"/>
            <w:sz w:val="24"/>
            <w:szCs w:val="24"/>
            <w:lang w:eastAsia="ru-RU"/>
          </w:rPr>
          <w:t>78.1 Бюджетного кодекса</w:t>
        </w:r>
      </w:hyperlink>
      <w:r w:rsidRPr="000B00C1">
        <w:rPr>
          <w:rFonts w:ascii="Arial" w:eastAsia="Times New Roman" w:hAnsi="Arial" w:cs="Arial"/>
          <w:color w:val="222222"/>
          <w:sz w:val="24"/>
          <w:szCs w:val="24"/>
          <w:lang w:eastAsia="ru-RU"/>
        </w:rPr>
        <w:t>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w:t>
      </w:r>
      <w:r w:rsidRPr="000B00C1">
        <w:rPr>
          <w:rFonts w:ascii="Arial" w:eastAsia="Times New Roman" w:hAnsi="Arial" w:cs="Arial"/>
          <w:color w:val="222222"/>
          <w:sz w:val="24"/>
          <w:szCs w:val="24"/>
          <w:lang w:eastAsia="ru-RU"/>
        </w:rPr>
        <w:lastRenderedPageBreak/>
        <w:t>Федеральным фондом в 2013 - 2017 годах при наличии заключенных соглашений, предусмотренных частью 7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w:t>
      </w:r>
      <w:r w:rsidRPr="000B00C1">
        <w:rPr>
          <w:rFonts w:ascii="Arial" w:eastAsia="Times New Roman" w:hAnsi="Arial" w:cs="Arial"/>
          <w:color w:val="222222"/>
          <w:sz w:val="24"/>
          <w:szCs w:val="24"/>
          <w:lang w:eastAsia="ru-RU"/>
        </w:rPr>
        <w:lastRenderedPageBreak/>
        <w:t>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w:t>
      </w:r>
      <w:r w:rsidRPr="000B00C1">
        <w:rPr>
          <w:rFonts w:ascii="Arial" w:eastAsia="Times New Roman" w:hAnsi="Arial" w:cs="Arial"/>
          <w:color w:val="222222"/>
          <w:sz w:val="24"/>
          <w:szCs w:val="24"/>
          <w:lang w:eastAsia="ru-RU"/>
        </w:rPr>
        <w:lastRenderedPageBreak/>
        <w:t>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бюджете Федерального фонда на очередной финансовый год и на плановый период предусматриваются бюджетные ассигнования: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w:t>
      </w:r>
      <w:r w:rsidRPr="000B00C1">
        <w:rPr>
          <w:rFonts w:ascii="Arial" w:eastAsia="Times New Roman" w:hAnsi="Arial" w:cs="Arial"/>
          <w:color w:val="222222"/>
          <w:sz w:val="24"/>
          <w:szCs w:val="24"/>
          <w:lang w:eastAsia="ru-RU"/>
        </w:rPr>
        <w:lastRenderedPageBreak/>
        <w:t>объемов этой помощи и средних нормативов финансовых затрат на единицу объема предоставления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w:t>
      </w:r>
      <w:r w:rsidRPr="000B00C1">
        <w:rPr>
          <w:rFonts w:ascii="Arial" w:eastAsia="Times New Roman" w:hAnsi="Arial" w:cs="Arial"/>
          <w:color w:val="222222"/>
          <w:sz w:val="24"/>
          <w:szCs w:val="24"/>
          <w:lang w:eastAsia="ru-RU"/>
        </w:rPr>
        <w:lastRenderedPageBreak/>
        <w:t>программу обязательного медицинского страхования, осуществляется в соответствии со статьями 88 - 90 Федерального закона от 21 ноября 2011 года N </w:t>
      </w:r>
      <w:hyperlink r:id="rId12" w:history="1">
        <w:r w:rsidRPr="000B00C1">
          <w:rPr>
            <w:rFonts w:ascii="inherit" w:eastAsia="Times New Roman" w:hAnsi="inherit" w:cs="Arial"/>
            <w:color w:val="1B6DFD"/>
            <w:sz w:val="24"/>
            <w:szCs w:val="24"/>
            <w:lang w:eastAsia="ru-RU"/>
          </w:rPr>
          <w:t>323-ФЗ</w:t>
        </w:r>
      </w:hyperlink>
      <w:r w:rsidRPr="000B00C1">
        <w:rPr>
          <w:rFonts w:ascii="Arial" w:eastAsia="Times New Roman" w:hAnsi="Arial" w:cs="Arial"/>
          <w:color w:val="222222"/>
          <w:sz w:val="24"/>
          <w:szCs w:val="24"/>
          <w:lang w:eastAsia="ru-RU"/>
        </w:rPr>
        <w:t> "Об основах охраны здоровья граждан 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Контроль за использованием средств на цели, предусмотренные пунктом 3 части 1 настоящей статьи, осуществляется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51. Заключительные положения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 1 января 2011 года по 31 декабря 2012 года тариф на оплату медицинской помощи: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w:t>
      </w:r>
      <w:r w:rsidRPr="000B00C1">
        <w:rPr>
          <w:rFonts w:ascii="Arial" w:eastAsia="Times New Roman" w:hAnsi="Arial" w:cs="Arial"/>
          <w:color w:val="222222"/>
          <w:sz w:val="24"/>
          <w:szCs w:val="24"/>
          <w:lang w:eastAsia="ru-RU"/>
        </w:rPr>
        <w:lastRenderedPageBreak/>
        <w:t>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Утратил силу. - Федеральный закон от 25.11.2013 N </w:t>
      </w:r>
      <w:hyperlink r:id="rId13" w:history="1">
        <w:r w:rsidRPr="000B00C1">
          <w:rPr>
            <w:rFonts w:ascii="inherit" w:eastAsia="Times New Roman" w:hAnsi="inherit" w:cs="Arial"/>
            <w:color w:val="1B6DFD"/>
            <w:sz w:val="24"/>
            <w:szCs w:val="24"/>
            <w:lang w:eastAsia="ru-RU"/>
          </w:rPr>
          <w:t>317-ФЗ</w:t>
        </w:r>
      </w:hyperlink>
      <w:r w:rsidRPr="000B00C1">
        <w:rPr>
          <w:rFonts w:ascii="Arial" w:eastAsia="Times New Roman" w:hAnsi="Arial" w:cs="Arial"/>
          <w:color w:val="222222"/>
          <w:sz w:val="24"/>
          <w:szCs w:val="24"/>
          <w:lang w:eastAsia="ru-RU"/>
        </w:rPr>
        <w:t>.</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w:t>
      </w:r>
      <w:r w:rsidRPr="000B00C1">
        <w:rPr>
          <w:rFonts w:ascii="Arial" w:eastAsia="Times New Roman" w:hAnsi="Arial" w:cs="Arial"/>
          <w:color w:val="222222"/>
          <w:sz w:val="24"/>
          <w:szCs w:val="24"/>
          <w:lang w:eastAsia="ru-RU"/>
        </w:rPr>
        <w:lastRenderedPageBreak/>
        <w:t>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w:t>
      </w:r>
      <w:hyperlink r:id="rId14" w:history="1">
        <w:r w:rsidRPr="000B00C1">
          <w:rPr>
            <w:rFonts w:ascii="inherit" w:eastAsia="Times New Roman" w:hAnsi="inherit" w:cs="Arial"/>
            <w:color w:val="1B6DFD"/>
            <w:sz w:val="24"/>
            <w:szCs w:val="24"/>
            <w:lang w:eastAsia="ru-RU"/>
          </w:rPr>
          <w:t>354-ФЗ</w:t>
        </w:r>
      </w:hyperlink>
      <w:r w:rsidRPr="000B00C1">
        <w:rPr>
          <w:rFonts w:ascii="Arial" w:eastAsia="Times New Roman" w:hAnsi="Arial" w:cs="Arial"/>
          <w:color w:val="222222"/>
          <w:sz w:val="24"/>
          <w:szCs w:val="24"/>
          <w:lang w:eastAsia="ru-RU"/>
        </w:rPr>
        <w:t>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В 2011 году: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w:t>
      </w:r>
      <w:hyperlink r:id="rId15" w:history="1">
        <w:r w:rsidRPr="000B00C1">
          <w:rPr>
            <w:rFonts w:ascii="inherit" w:eastAsia="Times New Roman" w:hAnsi="inherit" w:cs="Arial"/>
            <w:color w:val="1B6DFD"/>
            <w:sz w:val="24"/>
            <w:szCs w:val="24"/>
            <w:lang w:eastAsia="ru-RU"/>
          </w:rPr>
          <w:t>83 Трудового кодекса</w:t>
        </w:r>
      </w:hyperlink>
      <w:r w:rsidRPr="000B00C1">
        <w:rPr>
          <w:rFonts w:ascii="Arial" w:eastAsia="Times New Roman" w:hAnsi="Arial" w:cs="Arial"/>
          <w:color w:val="222222"/>
          <w:sz w:val="24"/>
          <w:szCs w:val="24"/>
          <w:lang w:eastAsia="ru-RU"/>
        </w:rPr>
        <w:t> Российской Федерации), рассчитанной с даты прекращения трудового договора, пропорционально неотработанному медицинским работником периоду;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13. До дня вступления в силу федерального закона о государственных социальных фондах правовое положение:</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w:t>
      </w:r>
      <w:r w:rsidRPr="000B00C1">
        <w:rPr>
          <w:rFonts w:ascii="Arial" w:eastAsia="Times New Roman" w:hAnsi="Arial" w:cs="Arial"/>
          <w:color w:val="222222"/>
          <w:sz w:val="24"/>
          <w:szCs w:val="24"/>
          <w:lang w:eastAsia="ru-RU"/>
        </w:rPr>
        <w:lastRenderedPageBreak/>
        <w:t>Федерального закона уведомление о включении в реестр медицинских организаций до 20 декабря 2013 года включительно.</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w:t>
      </w:r>
      <w:hyperlink r:id="rId16" w:history="1">
        <w:r w:rsidRPr="000B00C1">
          <w:rPr>
            <w:rFonts w:ascii="inherit" w:eastAsia="Times New Roman" w:hAnsi="inherit" w:cs="Arial"/>
            <w:color w:val="1B6DFD"/>
            <w:sz w:val="24"/>
            <w:szCs w:val="24"/>
            <w:lang w:eastAsia="ru-RU"/>
          </w:rPr>
          <w:t>321-ФЗ</w:t>
        </w:r>
      </w:hyperlink>
      <w:r w:rsidRPr="000B00C1">
        <w:rPr>
          <w:rFonts w:ascii="Arial" w:eastAsia="Times New Roman" w:hAnsi="Arial" w:cs="Arial"/>
          <w:color w:val="222222"/>
          <w:sz w:val="24"/>
          <w:szCs w:val="24"/>
          <w:lang w:eastAsia="ru-RU"/>
        </w:rPr>
        <w:t>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22. Утратил силу. - Федеральный закон от 28.12.2016 N </w:t>
      </w:r>
      <w:hyperlink r:id="rId17" w:history="1">
        <w:r w:rsidRPr="000B00C1">
          <w:rPr>
            <w:rFonts w:ascii="inherit" w:eastAsia="Times New Roman" w:hAnsi="inherit" w:cs="Arial"/>
            <w:color w:val="1B6DFD"/>
            <w:sz w:val="24"/>
            <w:szCs w:val="24"/>
            <w:lang w:eastAsia="ru-RU"/>
          </w:rPr>
          <w:t>472-ФЗ</w:t>
        </w:r>
      </w:hyperlink>
      <w:r w:rsidRPr="000B00C1">
        <w:rPr>
          <w:rFonts w:ascii="Arial" w:eastAsia="Times New Roman" w:hAnsi="Arial" w:cs="Arial"/>
          <w:color w:val="222222"/>
          <w:sz w:val="24"/>
          <w:szCs w:val="24"/>
          <w:lang w:eastAsia="ru-RU"/>
        </w:rPr>
        <w:t>.</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52. О признании утратившими силу отдельных законодательных актов (положений законодательных актов) Российской Федерации</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Признать утратившими силу со дня вступления в силу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7) статью 1 Федерального закона от 23 декабря 2003 года N </w:t>
      </w:r>
      <w:hyperlink r:id="rId18" w:history="1">
        <w:r w:rsidRPr="000B00C1">
          <w:rPr>
            <w:rFonts w:ascii="inherit" w:eastAsia="Times New Roman" w:hAnsi="inherit" w:cs="Arial"/>
            <w:color w:val="1B6DFD"/>
            <w:sz w:val="24"/>
            <w:szCs w:val="24"/>
            <w:lang w:eastAsia="ru-RU"/>
          </w:rPr>
          <w:t>185-ФЗ</w:t>
        </w:r>
      </w:hyperlink>
      <w:r w:rsidRPr="000B00C1">
        <w:rPr>
          <w:rFonts w:ascii="Arial" w:eastAsia="Times New Roman" w:hAnsi="Arial" w:cs="Arial"/>
          <w:color w:val="222222"/>
          <w:sz w:val="24"/>
          <w:szCs w:val="24"/>
          <w:lang w:eastAsia="ru-RU"/>
        </w:rPr>
        <w:t>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8) статью 5 Федерального закона от 27 июля 2006 года N </w:t>
      </w:r>
      <w:hyperlink r:id="rId19" w:history="1">
        <w:r w:rsidRPr="000B00C1">
          <w:rPr>
            <w:rFonts w:ascii="inherit" w:eastAsia="Times New Roman" w:hAnsi="inherit" w:cs="Arial"/>
            <w:color w:val="1B6DFD"/>
            <w:sz w:val="24"/>
            <w:szCs w:val="24"/>
            <w:lang w:eastAsia="ru-RU"/>
          </w:rPr>
          <w:t>137-ФЗ</w:t>
        </w:r>
      </w:hyperlink>
      <w:r w:rsidRPr="000B00C1">
        <w:rPr>
          <w:rFonts w:ascii="Arial" w:eastAsia="Times New Roman" w:hAnsi="Arial" w:cs="Arial"/>
          <w:color w:val="222222"/>
          <w:sz w:val="24"/>
          <w:szCs w:val="24"/>
          <w:lang w:eastAsia="ru-RU"/>
        </w:rPr>
        <w:t> "О внесении изменений в часть первую и часть </w:t>
      </w:r>
      <w:hyperlink r:id="rId20" w:history="1">
        <w:r w:rsidRPr="000B00C1">
          <w:rPr>
            <w:rFonts w:ascii="inherit" w:eastAsia="Times New Roman" w:hAnsi="inherit" w:cs="Arial"/>
            <w:color w:val="1B6DFD"/>
            <w:sz w:val="24"/>
            <w:szCs w:val="24"/>
            <w:lang w:eastAsia="ru-RU"/>
          </w:rPr>
          <w:t>вторую Налогового кодекса</w:t>
        </w:r>
      </w:hyperlink>
      <w:r w:rsidRPr="000B00C1">
        <w:rPr>
          <w:rFonts w:ascii="Arial" w:eastAsia="Times New Roman" w:hAnsi="Arial" w:cs="Arial"/>
          <w:color w:val="222222"/>
          <w:sz w:val="24"/>
          <w:szCs w:val="24"/>
          <w:lang w:eastAsia="ru-RU"/>
        </w:rPr>
        <w:t>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9) статью 1 Федерального закона от 29 декабря 2006 года N </w:t>
      </w:r>
      <w:hyperlink r:id="rId21" w:history="1">
        <w:r w:rsidRPr="000B00C1">
          <w:rPr>
            <w:rFonts w:ascii="inherit" w:eastAsia="Times New Roman" w:hAnsi="inherit" w:cs="Arial"/>
            <w:color w:val="1B6DFD"/>
            <w:sz w:val="24"/>
            <w:szCs w:val="24"/>
            <w:lang w:eastAsia="ru-RU"/>
          </w:rPr>
          <w:t>258-ФЗ</w:t>
        </w:r>
      </w:hyperlink>
      <w:r w:rsidRPr="000B00C1">
        <w:rPr>
          <w:rFonts w:ascii="Arial" w:eastAsia="Times New Roman" w:hAnsi="Arial" w:cs="Arial"/>
          <w:color w:val="222222"/>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10) статью 4 Федерального закона от 23 июля 2008 года N </w:t>
      </w:r>
      <w:hyperlink r:id="rId22" w:history="1">
        <w:r w:rsidRPr="000B00C1">
          <w:rPr>
            <w:rFonts w:ascii="inherit" w:eastAsia="Times New Roman" w:hAnsi="inherit" w:cs="Arial"/>
            <w:color w:val="1B6DFD"/>
            <w:sz w:val="24"/>
            <w:szCs w:val="24"/>
            <w:lang w:eastAsia="ru-RU"/>
          </w:rPr>
          <w:t>160-ФЗ</w:t>
        </w:r>
      </w:hyperlink>
      <w:r w:rsidRPr="000B00C1">
        <w:rPr>
          <w:rFonts w:ascii="Arial" w:eastAsia="Times New Roman" w:hAnsi="Arial" w:cs="Arial"/>
          <w:color w:val="222222"/>
          <w:sz w:val="24"/>
          <w:szCs w:val="24"/>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11) статью 1 Федерального закона от 18 июля 2009 года N </w:t>
      </w:r>
      <w:hyperlink r:id="rId23" w:history="1">
        <w:r w:rsidRPr="000B00C1">
          <w:rPr>
            <w:rFonts w:ascii="inherit" w:eastAsia="Times New Roman" w:hAnsi="inherit" w:cs="Arial"/>
            <w:color w:val="1B6DFD"/>
            <w:sz w:val="24"/>
            <w:szCs w:val="24"/>
            <w:lang w:eastAsia="ru-RU"/>
          </w:rPr>
          <w:t>185-ФЗ</w:t>
        </w:r>
      </w:hyperlink>
      <w:r w:rsidRPr="000B00C1">
        <w:rPr>
          <w:rFonts w:ascii="Arial" w:eastAsia="Times New Roman" w:hAnsi="Arial" w:cs="Arial"/>
          <w:color w:val="222222"/>
          <w:sz w:val="24"/>
          <w:szCs w:val="24"/>
          <w:lang w:eastAsia="ru-RU"/>
        </w:rPr>
        <w:t>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Статья 53. Порядок вступления в силу настоящего Федерального закона</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lastRenderedPageBreak/>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B00C1" w:rsidRPr="000B00C1" w:rsidRDefault="000B00C1" w:rsidP="000B00C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Президент</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Российской Федерации</w:t>
      </w:r>
    </w:p>
    <w:p w:rsidR="000B00C1" w:rsidRPr="000B00C1" w:rsidRDefault="000B00C1" w:rsidP="000B00C1">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Д.МЕДВЕДЕВ</w:t>
      </w:r>
    </w:p>
    <w:p w:rsidR="000B00C1" w:rsidRPr="000B00C1" w:rsidRDefault="000B00C1" w:rsidP="000B00C1">
      <w:pPr>
        <w:shd w:val="clear" w:color="auto" w:fill="FFFFFF"/>
        <w:spacing w:after="0" w:line="240" w:lineRule="auto"/>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Москва, Кремль</w:t>
      </w:r>
    </w:p>
    <w:p w:rsidR="000B00C1" w:rsidRPr="000B00C1" w:rsidRDefault="000B00C1" w:rsidP="000B00C1">
      <w:pPr>
        <w:shd w:val="clear" w:color="auto" w:fill="FFFFFF"/>
        <w:spacing w:after="0" w:line="240" w:lineRule="auto"/>
        <w:textAlignment w:val="baseline"/>
        <w:rPr>
          <w:rFonts w:ascii="Arial" w:eastAsia="Times New Roman" w:hAnsi="Arial" w:cs="Arial"/>
          <w:color w:val="222222"/>
          <w:sz w:val="24"/>
          <w:szCs w:val="24"/>
          <w:lang w:eastAsia="ru-RU"/>
        </w:rPr>
      </w:pPr>
      <w:r w:rsidRPr="000B00C1">
        <w:rPr>
          <w:rFonts w:ascii="Arial" w:eastAsia="Times New Roman" w:hAnsi="Arial" w:cs="Arial"/>
          <w:color w:val="222222"/>
          <w:sz w:val="24"/>
          <w:szCs w:val="24"/>
          <w:lang w:eastAsia="ru-RU"/>
        </w:rPr>
        <w:t>29 ноября 2010 года</w:t>
      </w:r>
    </w:p>
    <w:p w:rsidR="006E6D3B" w:rsidRDefault="000B00C1"/>
    <w:sectPr w:rsidR="006E6D3B" w:rsidSect="0098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0C1"/>
    <w:rsid w:val="000B00C1"/>
    <w:rsid w:val="003838F1"/>
    <w:rsid w:val="003E1DED"/>
    <w:rsid w:val="00980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0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B0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B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00C1"/>
    <w:rPr>
      <w:color w:val="0000FF"/>
      <w:u w:val="single"/>
    </w:rPr>
  </w:style>
  <w:style w:type="character" w:styleId="a4">
    <w:name w:val="FollowedHyperlink"/>
    <w:basedOn w:val="a0"/>
    <w:uiPriority w:val="99"/>
    <w:semiHidden/>
    <w:unhideWhenUsed/>
    <w:rsid w:val="000B00C1"/>
    <w:rPr>
      <w:color w:val="800080"/>
      <w:u w:val="single"/>
    </w:rPr>
  </w:style>
  <w:style w:type="paragraph" w:customStyle="1" w:styleId="pl">
    <w:name w:val="pl"/>
    <w:basedOn w:val="a"/>
    <w:rsid w:val="000B0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38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4.07.1998-N-125-FZ/" TargetMode="External"/><Relationship Id="rId13" Type="http://schemas.openxmlformats.org/officeDocument/2006/relationships/hyperlink" Target="http://rulaws.ru/laws/Federalnyy-zakon-ot-25.11.2013-N-317-FZ/" TargetMode="External"/><Relationship Id="rId18" Type="http://schemas.openxmlformats.org/officeDocument/2006/relationships/hyperlink" Target="http://rulaws.ru/laws/Federalnyy-zakon-ot-23.12.2003-N-185-FZ/" TargetMode="External"/><Relationship Id="rId3" Type="http://schemas.openxmlformats.org/officeDocument/2006/relationships/webSettings" Target="webSettings.xml"/><Relationship Id="rId21" Type="http://schemas.openxmlformats.org/officeDocument/2006/relationships/hyperlink" Target="http://rulaws.ru/laws/Federalnyy-zakon-ot-29.12.2006-N-258-FZ/" TargetMode="External"/><Relationship Id="rId7" Type="http://schemas.openxmlformats.org/officeDocument/2006/relationships/hyperlink" Target="http://rulaws.ru/laws/Federalnyy-zakon-ot-21.11.2011-N-323-FZ/" TargetMode="External"/><Relationship Id="rId12" Type="http://schemas.openxmlformats.org/officeDocument/2006/relationships/hyperlink" Target="http://rulaws.ru/laws/Federalnyy-zakon-ot-21.11.2011-N-323-FZ/" TargetMode="External"/><Relationship Id="rId17" Type="http://schemas.openxmlformats.org/officeDocument/2006/relationships/hyperlink" Target="http://rulaws.ru/laws/Federalnyy-zakon-ot-28.12.2016-N-472-F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ulaws.ru/laws/Federalnyy-zakon-ot-02.12.2013-N-321-FZ/" TargetMode="External"/><Relationship Id="rId20" Type="http://schemas.openxmlformats.org/officeDocument/2006/relationships/hyperlink" Target="http://rulaws.ru/nk-rf-chast-2/" TargetMode="External"/><Relationship Id="rId1" Type="http://schemas.openxmlformats.org/officeDocument/2006/relationships/styles" Target="styles.xml"/><Relationship Id="rId6" Type="http://schemas.openxmlformats.org/officeDocument/2006/relationships/hyperlink" Target="http://rulaws.ru/laws/Federalnyy-zakon-ot-25.07.2002-N-115-FZ/" TargetMode="External"/><Relationship Id="rId11" Type="http://schemas.openxmlformats.org/officeDocument/2006/relationships/hyperlink" Target="http://rulaws.ru/bk/Chast-vtoraya/Razdel-III/Glava-10/Statya-78.1/" TargetMode="External"/><Relationship Id="rId24" Type="http://schemas.openxmlformats.org/officeDocument/2006/relationships/fontTable" Target="fontTable.xml"/><Relationship Id="rId5" Type="http://schemas.openxmlformats.org/officeDocument/2006/relationships/hyperlink" Target="http://rulaws.ru/laws/Federalnyy-zakon-ot-16.07.1999-N-165-FZ/" TargetMode="External"/><Relationship Id="rId15" Type="http://schemas.openxmlformats.org/officeDocument/2006/relationships/hyperlink" Target="http://rulaws.ru/tk/CHAST-TRETYA/Razdel-III/Glava-13/Statya-83/" TargetMode="External"/><Relationship Id="rId23" Type="http://schemas.openxmlformats.org/officeDocument/2006/relationships/hyperlink" Target="http://rulaws.ru/laws/Federalnyy-zakon-ot-18.07.2009-N-185-FZ/" TargetMode="External"/><Relationship Id="rId10" Type="http://schemas.openxmlformats.org/officeDocument/2006/relationships/hyperlink" Target="http://rulaws.ru/laws/Federalnyy-zakon-ot-24.07.2009-N-212-FZ/" TargetMode="External"/><Relationship Id="rId19" Type="http://schemas.openxmlformats.org/officeDocument/2006/relationships/hyperlink" Target="http://rulaws.ru/laws/Federalnyy-zakon-ot-27.07.2006-N-137-FZ/" TargetMode="External"/><Relationship Id="rId4" Type="http://schemas.openxmlformats.org/officeDocument/2006/relationships/hyperlink" Target="http://rulaws.ru/laws/Federalnyy-zakon-ot-21.11.2011-N-323-FZ/" TargetMode="External"/><Relationship Id="rId9" Type="http://schemas.openxmlformats.org/officeDocument/2006/relationships/hyperlink" Target="http://rulaws.ru/laws/Federalnyy-zakon-ot-21.11.2011-N-323-FZ/" TargetMode="External"/><Relationship Id="rId14" Type="http://schemas.openxmlformats.org/officeDocument/2006/relationships/hyperlink" Target="http://rulaws.ru/laws/Federalnyy-zakon-ot-30.11.2011-N-354-FZ/" TargetMode="External"/><Relationship Id="rId22" Type="http://schemas.openxmlformats.org/officeDocument/2006/relationships/hyperlink" Target="http://rulaws.ru/laws/Federalnyy-zakon-ot-23.07.2008-N-16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30869</Words>
  <Characters>175955</Characters>
  <Application>Microsoft Office Word</Application>
  <DocSecurity>0</DocSecurity>
  <Lines>1466</Lines>
  <Paragraphs>412</Paragraphs>
  <ScaleCrop>false</ScaleCrop>
  <Company/>
  <LinksUpToDate>false</LinksUpToDate>
  <CharactersWithSpaces>206412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1</cp:revision>
  <dcterms:created xsi:type="dcterms:W3CDTF">2018-09-13T08:02:00Z</dcterms:created>
  <dcterms:modified xsi:type="dcterms:W3CDTF">2018-09-13T08:03:00Z</dcterms:modified>
</cp:coreProperties>
</file>