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E3" w:rsidRDefault="006005E3" w:rsidP="006005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ЗДРАВООХРАНЕНИЯ РОССИЙСКОЙ ФЕДЕРАЦИИ</w:t>
      </w:r>
    </w:p>
    <w:p w:rsidR="006005E3" w:rsidRDefault="006005E3" w:rsidP="006005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ПРИКАЗ</w:t>
      </w:r>
    </w:p>
    <w:p w:rsidR="006005E3" w:rsidRDefault="006005E3" w:rsidP="006005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 февраля 2018 г. N 41н</w:t>
      </w:r>
    </w:p>
    <w:p w:rsidR="006005E3" w:rsidRDefault="006005E3" w:rsidP="006005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ПОЛОЖЕНИЯ</w:t>
      </w:r>
    </w:p>
    <w:p w:rsidR="006005E3" w:rsidRDefault="006005E3" w:rsidP="006005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КАДРОВОМ РЕЗЕРВЕ МИНИСТЕРСТВА ЗДРАВООХРАНЕНИЯ</w:t>
      </w:r>
    </w:p>
    <w:p w:rsidR="006005E3" w:rsidRDefault="006005E3" w:rsidP="006005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соответствии с пунктом 14 части 1 статьи 44 Федерального закона от 27 июля 2004 г. N </w:t>
      </w:r>
      <w:hyperlink r:id="rId4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79-ФЗ</w:t>
        </w:r>
      </w:hyperlink>
      <w:r>
        <w:rPr>
          <w:rFonts w:ascii="Arial" w:hAnsi="Arial" w:cs="Arial"/>
          <w:color w:val="222222"/>
        </w:rPr>
        <w:t> 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>
        <w:rPr>
          <w:rFonts w:ascii="Arial" w:hAnsi="Arial" w:cs="Arial"/>
          <w:color w:val="222222"/>
        </w:rPr>
        <w:t xml:space="preserve"> 2008, N 13, ст. 1186; N 30, ст. 3616; N 52, ст. 6235; 2009, N 29, ст. 3597, 3624; N 48, ст. 5719; N 51, ст. 6150, 6159; 2010, N 5, ст. 459; N 7, ст. 704; N 49, ст. 6413; N 51, ст. 6810; 2011, N 1, ст. 31; </w:t>
      </w:r>
      <w:proofErr w:type="gramStart"/>
      <w:r>
        <w:rPr>
          <w:rFonts w:ascii="Arial" w:hAnsi="Arial" w:cs="Arial"/>
          <w:color w:val="222222"/>
        </w:rPr>
        <w:t>N 27, ст. 3866; N 29, ст. 4295; N 48, ст. 6730; N 49, ст. 7333; N 50, ст. 7337; 2012, N 48, ст. 6744; N 50, ст. 6954; N 52, ст. 7571; N 53, ст. 7620, 7652; 2013, N 14, ст. 1665; N 19, ст. 2326, 2329; N 23, ст. 2874;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27, ст. 3441, 3462, 3477; N 43, ст. 5454; N 48, ст. 6165; N 49, ст. 6351; N 52, ст. 6961; 2014, N 14, ст. 1545; N 49, ст. 6905; N 52, ст. 7542; 2015, N 1, ст. 62, 63; N 14, ст. 2008; N 24, ст. 3374; N 29, ст. 4388;</w:t>
      </w:r>
      <w:proofErr w:type="gramEnd"/>
      <w:r>
        <w:rPr>
          <w:rFonts w:ascii="Arial" w:hAnsi="Arial" w:cs="Arial"/>
          <w:color w:val="222222"/>
        </w:rPr>
        <w:t xml:space="preserve"> N 41, ст. 5639; 2016, N 1, ст. 15, 38; N 22, ст. 3091; N 23, ст. 3300; N 27, ст. 4157, 4209; 2017, N 1, ст. 46; N 15, ст. 2139; N 27, ст. 3930; N 31, ст. 4741, 4824; 2018, N 1, ст. 7) и пунктом 4 Положения о кадровом резерве федерального государственного органа, утвержденного Указом Президента Российской Федерации от 1 марта 2017 г. N </w:t>
      </w:r>
      <w:hyperlink r:id="rId5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96</w:t>
        </w:r>
      </w:hyperlink>
      <w:r>
        <w:rPr>
          <w:rFonts w:ascii="Arial" w:hAnsi="Arial" w:cs="Arial"/>
          <w:color w:val="222222"/>
        </w:rPr>
        <w:t> (Собрание законодательства Российской Федерации, 2017, N 10, ст. 1473, N 37, ст. 5506), приказываю: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Утвердить прилагаемое Положение о кадровом резерве Министерства здравоохранения Российской Федерации.</w:t>
      </w:r>
    </w:p>
    <w:p w:rsidR="006005E3" w:rsidRDefault="006005E3" w:rsidP="006005E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Министр</w:t>
      </w:r>
    </w:p>
    <w:p w:rsidR="006005E3" w:rsidRDefault="006005E3" w:rsidP="006005E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В.И.СКВОРЦОВА</w:t>
      </w:r>
    </w:p>
    <w:p w:rsidR="006005E3" w:rsidRDefault="006005E3" w:rsidP="006005E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Утверждено</w:t>
      </w:r>
    </w:p>
    <w:p w:rsidR="006005E3" w:rsidRDefault="006005E3" w:rsidP="006005E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приказом Министерства здравоохранения</w:t>
      </w:r>
    </w:p>
    <w:p w:rsidR="006005E3" w:rsidRDefault="006005E3" w:rsidP="006005E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6005E3" w:rsidRDefault="006005E3" w:rsidP="006005E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1 февраля 2018 г. N 41н</w:t>
      </w:r>
    </w:p>
    <w:p w:rsidR="006005E3" w:rsidRDefault="006005E3" w:rsidP="006005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ПОЛОЖЕНИЕ</w:t>
      </w:r>
    </w:p>
    <w:p w:rsidR="006005E3" w:rsidRDefault="006005E3" w:rsidP="006005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КАДРОВОМ РЕЗЕРВЕ МИНИСТЕРСТВА ЗДРАВООХРАНЕНИЯ</w:t>
      </w:r>
    </w:p>
    <w:p w:rsidR="006005E3" w:rsidRDefault="006005E3" w:rsidP="006005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</w:t>
      </w:r>
    </w:p>
    <w:p w:rsidR="006005E3" w:rsidRDefault="006005E3" w:rsidP="006005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I. Общие положения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Настоящее Положение устанавливает порядок формирования кадрового резерва Министерства здравоохранения Российской Федерации (далее соответственно - кадровый резерв, Министерство).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Кадровый резерв формируется в целях: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обеспечения равного доступа граждан Российской Федерации (далее - граждане) к федеральной государственной гражданской службе (далее - федеральная гражданская служба);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своевременного замещения должностей федеральной гражданской службы;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содействия формированию высокопрофессионального кадрового состава федеральной гражданской службы;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содействия должностному росту федеральных государственных, гражданских служащих (далее - гражданские служащие).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Принципами формирования кадрового резерва являются: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добровольность включения гражданских служащих (граждан) в кадровый резерв;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гласность при формировании кадрового резерва;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соблюдение равенства прав граждан при их включении в кадровый резерв;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г) приоритетность формирования кадрового резерва на конкурсной основе;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д</w:t>
      </w:r>
      <w:proofErr w:type="spellEnd"/>
      <w:r>
        <w:rPr>
          <w:rFonts w:ascii="Arial" w:hAnsi="Arial" w:cs="Arial"/>
          <w:color w:val="222222"/>
        </w:rPr>
        <w:t>) учет текущей и перспективной потребности в замещении должностей федеральной гражданской службы в Министерстве;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ж) персональная ответственность Министра здравоохранения Российской Федерации (далее - Министр)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з</w:t>
      </w:r>
      <w:proofErr w:type="spellEnd"/>
      <w:r>
        <w:rPr>
          <w:rFonts w:ascii="Arial" w:hAnsi="Arial" w:cs="Arial"/>
          <w:color w:val="222222"/>
        </w:rPr>
        <w:t>) объективность оценки профессиональных и личностных каче</w:t>
      </w:r>
      <w:proofErr w:type="gramStart"/>
      <w:r>
        <w:rPr>
          <w:rFonts w:ascii="Arial" w:hAnsi="Arial" w:cs="Arial"/>
          <w:color w:val="222222"/>
        </w:rPr>
        <w:t>ств гр</w:t>
      </w:r>
      <w:proofErr w:type="gramEnd"/>
      <w:r>
        <w:rPr>
          <w:rFonts w:ascii="Arial" w:hAnsi="Arial" w:cs="Arial"/>
          <w:color w:val="222222"/>
        </w:rP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Информация о формировании кадрового резерва и работе с ним размещается на официальных сайтах Министерства и государственной информационной системы в области государственной службы в информационно-телекоммуникационной сети "Интернет" (далее - официальные сайты в сети "Интернет") в порядке, определяемом Правительством Российской Федерации "1".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"1" Пункт 5 Положения о кадровом резерве федерального государственного органа, утвержденного Указом Президента Российской Федерации от 1 марта 2017 г. N </w:t>
      </w:r>
      <w:hyperlink r:id="rId6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96</w:t>
        </w:r>
      </w:hyperlink>
      <w:r>
        <w:rPr>
          <w:rFonts w:ascii="Arial" w:hAnsi="Arial" w:cs="Arial"/>
          <w:color w:val="222222"/>
        </w:rPr>
        <w:t>(Собрание законодательства Российской Федерации, 2017, N 10, ст. 1473, N 37, ст. 5506).</w:t>
      </w:r>
    </w:p>
    <w:p w:rsidR="006005E3" w:rsidRDefault="006005E3" w:rsidP="006005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II. Порядок формирования кадрового резерва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Кадровый резерв формируется Министром.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Кадровая работа, связанная с формированием кадрового резерва, организацией работы с ним и его эффективным использованием, осуществляется Департаментом управления делами и кадров Министерства.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В кадровый резе</w:t>
      </w:r>
      <w:proofErr w:type="gramStart"/>
      <w:r>
        <w:rPr>
          <w:rFonts w:ascii="Arial" w:hAnsi="Arial" w:cs="Arial"/>
          <w:color w:val="222222"/>
        </w:rPr>
        <w:t>рв вкл</w:t>
      </w:r>
      <w:proofErr w:type="gramEnd"/>
      <w:r>
        <w:rPr>
          <w:rFonts w:ascii="Arial" w:hAnsi="Arial" w:cs="Arial"/>
          <w:color w:val="222222"/>
        </w:rPr>
        <w:t>ючаются: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граждане, претендующие на замещение вакантной должности федеральной гражданской службы: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результатам конкурса на включение в кадровый резерв;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результатам конкурса на включение в кадровый резерв;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результатам аттестации в соответствии с пунктом 1 части 16 статьи 48 Федерального закона от 27 июля 2004 г. N </w:t>
      </w:r>
      <w:hyperlink r:id="rId7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79-ФЗ</w:t>
        </w:r>
      </w:hyperlink>
      <w:r>
        <w:rPr>
          <w:rFonts w:ascii="Arial" w:hAnsi="Arial" w:cs="Arial"/>
          <w:color w:val="222222"/>
        </w:rPr>
        <w:t xml:space="preserve"> 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</w:t>
      </w:r>
      <w:proofErr w:type="gramStart"/>
      <w:r>
        <w:rPr>
          <w:rFonts w:ascii="Arial" w:hAnsi="Arial" w:cs="Arial"/>
          <w:color w:val="222222"/>
        </w:rPr>
        <w:t>N 49, ст. 6070; 2008, N 13, ст. 1186; N 30, ст. 3616; N 52, ст. 6235; 2009, N 29, ст. 3597, 3624; N 48, ст. 5719; N 51, ст. 6150, 6159; 2010, N 5, ст. 459; N 7, ст. 704; N 49, ст. 6413; N 51, ст. 6810; 2011, N 1, ст. 31;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27, ст. 3866; N 29, ст. 4295; N 48, ст. 6730; N 49, ст. 7333; N 50, ст. 7337; 2012, N 48, ст. 6744; N 50, ст. 6954; N 52, ст. 7571; N 53, ст. 7620, 7652; 2013, N 14, ст. 1665; N 19, ст. 2326, 2329; N 23, ст. 2874;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N 27, ст. 3441, 3462, 3477; N 43, ст. 5454; N 48, ст. 6165; N 49, ст. 6351; N 52, ст. 6961; 2014, N 14, ст. 1545; N 49, ст. 6905; N 52, ст. 7542; 2015, N 1, ст. 62, 63; N 14, ст. 2008; N 24, ст. 3374; N 29, ст. 4388;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 xml:space="preserve">N 41, ст. 5639; 2016, N 1, ст. 15, 38; N 22, ст. </w:t>
      </w:r>
      <w:r>
        <w:rPr>
          <w:rFonts w:ascii="Arial" w:hAnsi="Arial" w:cs="Arial"/>
          <w:color w:val="222222"/>
        </w:rPr>
        <w:lastRenderedPageBreak/>
        <w:t>3091; N 23, ст. 3300; N 27, ст. 4157, 4209; 2017, N 1, ст. 46; N 15, ст. 2139; N 27, ст. 3930; N 31, ст. 4741, 4824) (далее - Федеральный закон от 27 июля 2004 г. N 79-ФЗ) с согласия указанных гражданских служащих;</w:t>
      </w:r>
      <w:proofErr w:type="gramEnd"/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гражданские служащие, увольняемые с федеральной гражданской службы: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основанию, предусмотренному пунктами 8.2 или 8.3 части 1 статьи 37 Федерального закона от 27 июля 2004 г. N </w:t>
      </w:r>
      <w:hyperlink r:id="rId8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79-ФЗ</w:t>
        </w:r>
      </w:hyperlink>
      <w:r>
        <w:rPr>
          <w:rFonts w:ascii="Arial" w:hAnsi="Arial" w:cs="Arial"/>
          <w:color w:val="222222"/>
        </w:rPr>
        <w:t>, по решению Министра, с согласия указанных гражданских служащих;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 одному из оснований, предусмотренных частью 1 статьи 39 Федерального закона от 27 июля 2004 г. N </w:t>
      </w:r>
      <w:hyperlink r:id="rId9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79-ФЗ</w:t>
        </w:r>
      </w:hyperlink>
      <w:r>
        <w:rPr>
          <w:rFonts w:ascii="Arial" w:hAnsi="Arial" w:cs="Arial"/>
          <w:color w:val="222222"/>
        </w:rPr>
        <w:t>, с согласия указанных гражданских служащих.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Конкурс на включение гражданских служащих (граждан) в кадровый резерв проводится в соответствии с главой III настоящего Положения.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9. </w:t>
      </w:r>
      <w:proofErr w:type="gramStart"/>
      <w:r>
        <w:rPr>
          <w:rFonts w:ascii="Arial" w:hAnsi="Arial" w:cs="Arial"/>
          <w:color w:val="222222"/>
        </w:rPr>
        <w:t>Гражданские служащие (граждане), которые указаны в абзаце третьем подпункта "а" и абзаце третьем подпункта "б" пункта 7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же</w:t>
      </w:r>
      <w:proofErr w:type="gramEnd"/>
      <w:r>
        <w:rPr>
          <w:rFonts w:ascii="Arial" w:hAnsi="Arial" w:cs="Arial"/>
          <w:color w:val="222222"/>
        </w:rP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10. </w:t>
      </w:r>
      <w:proofErr w:type="gramStart"/>
      <w:r>
        <w:rPr>
          <w:rFonts w:ascii="Arial" w:hAnsi="Arial" w:cs="Arial"/>
          <w:color w:val="222222"/>
        </w:rPr>
        <w:t>Гражданские служащие, которые указаны в абзаце четвертом подпункта "б" пункта 7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rPr>
          <w:rFonts w:ascii="Arial" w:hAnsi="Arial" w:cs="Arial"/>
          <w:color w:val="222222"/>
        </w:rPr>
        <w:t>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Гражданские служащие, указанные в подпункте "в" пункта 7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12. Включение гражданских служащих (граждан) в кадровый резерв оформляется правовым актом Министерства с указанием группы должностей федеральной гражданской службы, на которые они могут быть назначены.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13. В кадровый резерв не может быть включен гражданский служащий, имеющий дисциплинарное взыскание, предусмотренное пунктом 2 или 3 части 1 статьи 57 либо пунктом 2 или 3 статьи 59.1 Федерального закона от 27 июля 2004 г. N </w:t>
      </w:r>
      <w:hyperlink r:id="rId10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79-ФЗ</w:t>
        </w:r>
      </w:hyperlink>
      <w:r>
        <w:rPr>
          <w:rFonts w:ascii="Arial" w:hAnsi="Arial" w:cs="Arial"/>
          <w:color w:val="222222"/>
        </w:rPr>
        <w:t>.</w:t>
      </w:r>
    </w:p>
    <w:p w:rsidR="006005E3" w:rsidRDefault="006005E3" w:rsidP="006005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III. Конкурс на включение в кадровый резерв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14. Конкурс на включение гражданских служащих (граждан) в кадровый резерв (далее - конкурс) объявляется по решению Министра.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15.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 "2".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"2" Пункт 17 Положения о кадровом резерве федерального государственного органа, утвержденного Указом Президента Российской Федерации от 1 марта 2017 г. N </w:t>
      </w:r>
      <w:hyperlink r:id="rId11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96</w:t>
        </w:r>
      </w:hyperlink>
      <w:r>
        <w:rPr>
          <w:rFonts w:ascii="Arial" w:hAnsi="Arial" w:cs="Arial"/>
          <w:color w:val="222222"/>
        </w:rPr>
        <w:t>(Собрание законодательства Российской Федерации, 2017, N 10, ст. 1473, N 37, ст. 5506).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16. Кадровая работа, связанная с организацией и обеспечением проведения конкурса, осуществляется отделом государственной службы и кадров Департамента управления делами и кадров Министерства.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17. </w:t>
      </w:r>
      <w:proofErr w:type="gramStart"/>
      <w:r>
        <w:rPr>
          <w:rFonts w:ascii="Arial" w:hAnsi="Arial" w:cs="Arial"/>
          <w:color w:val="222222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rPr>
          <w:rFonts w:ascii="Arial" w:hAnsi="Arial" w:cs="Arial"/>
          <w:color w:val="222222"/>
        </w:rP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18. </w:t>
      </w:r>
      <w:proofErr w:type="gramStart"/>
      <w:r>
        <w:rPr>
          <w:rFonts w:ascii="Arial" w:hAnsi="Arial" w:cs="Arial"/>
          <w:color w:val="222222"/>
        </w:rPr>
        <w:t>Конкурс проводится конкурсной комиссией Министерства, образованной 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 </w:t>
      </w:r>
      <w:hyperlink r:id="rId12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112</w:t>
        </w:r>
      </w:hyperlink>
      <w:r>
        <w:rPr>
          <w:rFonts w:ascii="Arial" w:hAnsi="Arial" w:cs="Arial"/>
          <w:color w:val="222222"/>
        </w:rPr>
        <w:t> (Собрание законодательства Российской Федерации, 2005, N 6, ст. 439; 2011, N 4, ст. 578; 2013, N 12, ст. 1242;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2014, N 12, ст. 1263; 2016, N 52, ст. 7604; 2017, N 37, ст. 5506) (далее - конкурсная комиссия).</w:t>
      </w:r>
      <w:proofErr w:type="gramEnd"/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19.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20. </w:t>
      </w:r>
      <w:proofErr w:type="gramStart"/>
      <w:r>
        <w:rPr>
          <w:rFonts w:ascii="Arial" w:hAnsi="Arial" w:cs="Arial"/>
          <w:color w:val="222222"/>
        </w:rPr>
        <w:t>На официальных сайтах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 должностях, место и время приема документов, подлежащих представлению в соответствии с</w:t>
      </w:r>
      <w:proofErr w:type="gramEnd"/>
      <w:r>
        <w:rPr>
          <w:rFonts w:ascii="Arial" w:hAnsi="Arial" w:cs="Arial"/>
          <w:color w:val="222222"/>
        </w:rPr>
        <w:t xml:space="preserve">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21. Гражданин, изъявивший желание участвовать в конкурсе, представляет в Министерство: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личное заявление;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заполненную и подписанную анкету по форме, утвержденной распоряжением Правительства Российской Федерации от 26 мая 2005 г. N </w:t>
      </w:r>
      <w:hyperlink r:id="rId13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667-р</w:t>
        </w:r>
      </w:hyperlink>
      <w:r>
        <w:rPr>
          <w:rFonts w:ascii="Arial" w:hAnsi="Arial" w:cs="Arial"/>
          <w:color w:val="222222"/>
        </w:rPr>
        <w:t> (Собрание законодательства Российской Федерации, 2005, N 22, ст. 2192; 2007, N 43, ст. 5264) (далее - распоряжение Правительства Российской Федерации N 667-р), с фотографией;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документы, подтверждающие необходимое профессиональное образование, квалификацию и стаж работы: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lastRenderedPageBreak/>
        <w:t>д</w:t>
      </w:r>
      <w:proofErr w:type="spellEnd"/>
      <w:r>
        <w:rPr>
          <w:rFonts w:ascii="Arial" w:hAnsi="Arial" w:cs="Arial"/>
          <w:color w:val="222222"/>
        </w:rPr>
        <w:t>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е) иные документы, предусмотренные Федеральным законом от 27 июля 2004 г. N </w:t>
      </w:r>
      <w:hyperlink r:id="rId14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79-ФЗ</w:t>
        </w:r>
      </w:hyperlink>
      <w:r>
        <w:rPr>
          <w:rFonts w:ascii="Arial" w:hAnsi="Arial" w:cs="Arial"/>
          <w:color w:val="222222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22. Гражданский служащий, изъявивший желание участвовать в конкурсе, проводимом в Министерстве, подает заявление на имя Министра.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23. </w:t>
      </w:r>
      <w:proofErr w:type="gramStart"/>
      <w:r>
        <w:rPr>
          <w:rFonts w:ascii="Arial" w:hAnsi="Arial" w:cs="Arial"/>
          <w:color w:val="222222"/>
        </w:rPr>
        <w:t>Гражданский служащий иного федерального государственного органа, изъявивший желание участвовать в конкурсе, проводимом в Министерстве, представляет заявление на имя Министра, заполненную, подписанную и заверенную кадровой службой федерального государственного органа, в котором он замещает должность, анкету по форме, утвержденной распоряжением Правительства Российской Федерации N 667-р, с фотографией, в соответствии с пунктом 25 Положения о кадровом резерве федерального государственного органа, утвержденного Указом Президента</w:t>
      </w:r>
      <w:proofErr w:type="gramEnd"/>
      <w:r>
        <w:rPr>
          <w:rFonts w:ascii="Arial" w:hAnsi="Arial" w:cs="Arial"/>
          <w:color w:val="222222"/>
        </w:rPr>
        <w:t xml:space="preserve"> Российской Федерации от 1 марта 2017 г. N </w:t>
      </w:r>
      <w:hyperlink r:id="rId15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96</w:t>
        </w:r>
      </w:hyperlink>
      <w:r>
        <w:rPr>
          <w:rFonts w:ascii="Arial" w:hAnsi="Arial" w:cs="Arial"/>
          <w:color w:val="222222"/>
        </w:rPr>
        <w:t> "Об утверждении Положения о кадровом резерве федерального государственного органа" (далее - Положение о кадровом резерве федерального государственного органа) (Собрание законодательства Российской Федерации, 2017, N 10, ст. 1473; N 37, ст. 5506).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24. </w:t>
      </w:r>
      <w:proofErr w:type="gramStart"/>
      <w:r>
        <w:rPr>
          <w:rFonts w:ascii="Arial" w:hAnsi="Arial" w:cs="Arial"/>
          <w:color w:val="222222"/>
        </w:rPr>
        <w:t>Документы, указанные в пунктах 21 - 23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информационно-телекоммуникационной сети "Интернет" представляются в Министерство гражданским служащим (гражданином) лично, посредством направления по почте или в электронном виде с использованием указанной информационной системы в соответствии с пунктом 26 Положения</w:t>
      </w:r>
      <w:proofErr w:type="gramEnd"/>
      <w:r>
        <w:rPr>
          <w:rFonts w:ascii="Arial" w:hAnsi="Arial" w:cs="Arial"/>
          <w:color w:val="222222"/>
        </w:rPr>
        <w:t xml:space="preserve"> о кадровом резерве федерального государственного органа.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25.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26. Гражданский служащий не допускается к участию в конкурсе в случае наличия у него дисциплинарного взыскания, предусмотренного пунктом 2 или 3 части 1 статьи 57 либо пунктом 2 или 3 статьи 59.1 Федерального закона от 27 июля 2004 г. N </w:t>
      </w:r>
      <w:hyperlink r:id="rId16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79-ФЗ</w:t>
        </w:r>
      </w:hyperlink>
      <w:r>
        <w:rPr>
          <w:rFonts w:ascii="Arial" w:hAnsi="Arial" w:cs="Arial"/>
          <w:color w:val="222222"/>
        </w:rPr>
        <w:t>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27. Достоверность сведений, представленных гражданином в Министерство, подлежит проверке. Сведения, представленные в электронном виде, подвергаются автоматизированной проверке в соответствии с пунктом 28.1 Положения о кадровом резерве федерального государственного органа.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28.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29. Гражданский служащий (гражданин), не допущенный к участию в конкурсе в соответствии с пунктами 25 - 26, 28 настоящего Положения, информируется Министром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</w:t>
      </w:r>
      <w:r>
        <w:rPr>
          <w:rFonts w:ascii="Arial" w:hAnsi="Arial" w:cs="Arial"/>
          <w:color w:val="222222"/>
        </w:rPr>
        <w:lastRenderedPageBreak/>
        <w:t>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30. Решение о дате, месте и времени проведения конкурса принимается Министром. Конкурс проводится не позднее чем через 30 календарных дней после дня завершения приема документов для участия в конкурсе.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31. Министерство не </w:t>
      </w:r>
      <w:proofErr w:type="gramStart"/>
      <w:r>
        <w:rPr>
          <w:rFonts w:ascii="Arial" w:hAnsi="Arial" w:cs="Arial"/>
          <w:color w:val="222222"/>
        </w:rPr>
        <w:t>позднее</w:t>
      </w:r>
      <w:proofErr w:type="gramEnd"/>
      <w:r>
        <w:rPr>
          <w:rFonts w:ascii="Arial" w:hAnsi="Arial" w:cs="Arial"/>
          <w:color w:val="222222"/>
        </w:rPr>
        <w:t xml:space="preserve"> чем за 15 календарных дней до даты проведения конкурса размещает на официальных сайтах в сети "Интернет" информацию о дате, месте и времени его проведения, а также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32. </w:t>
      </w:r>
      <w:proofErr w:type="gramStart"/>
      <w:r>
        <w:rPr>
          <w:rFonts w:ascii="Arial" w:hAnsi="Arial" w:cs="Arial"/>
          <w:color w:val="222222"/>
        </w:rP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rPr>
          <w:rFonts w:ascii="Arial" w:hAnsi="Arial" w:cs="Arial"/>
          <w:color w:val="222222"/>
        </w:rPr>
        <w:t xml:space="preserve"> службы, на включение в кадровый резерв для замещения которых претендуют кандидаты.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33. Конкурсные процедуры и заседание конкурсной комиссии проводятся при наличии не менее двух кандидатов.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34.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35.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36.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37.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</w:t>
      </w:r>
      <w:r>
        <w:rPr>
          <w:rFonts w:ascii="Arial" w:hAnsi="Arial" w:cs="Arial"/>
          <w:color w:val="222222"/>
        </w:rPr>
        <w:lastRenderedPageBreak/>
        <w:t>системы в области государственной службы. Информация о результатах конкурса в этот же срок размещается на официальных сайтах в сети "Интернет".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38. По результатам конкурса не позднее 14 дней со дня принятия конкурсной комиссией решения издается правовой акт Министерства о включении в кадровый резерв кандидата (кандидатов), в отношении которого (которых) принято соответствующее решение.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39. </w:t>
      </w:r>
      <w:proofErr w:type="gramStart"/>
      <w:r>
        <w:rPr>
          <w:rFonts w:ascii="Arial" w:hAnsi="Arial" w:cs="Arial"/>
          <w:color w:val="222222"/>
        </w:rPr>
        <w:t>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отделом государственной службы и кадров Департамента управления делами и кадров Министерства кандидату лично либо по его письменному заявлению направляется ему заказным письмом не позднее чем через три дня со дня подачи заявления.</w:t>
      </w:r>
      <w:proofErr w:type="gramEnd"/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40. Кандидат вправе обжаловать решение конкурсной комиссии в соответствии с законодательством Российской Федерации.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41.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Министерства,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Arial" w:hAnsi="Arial" w:cs="Arial"/>
          <w:color w:val="222222"/>
        </w:rPr>
        <w:t>дств св</w:t>
      </w:r>
      <w:proofErr w:type="gramEnd"/>
      <w:r>
        <w:rPr>
          <w:rFonts w:ascii="Arial" w:hAnsi="Arial" w:cs="Arial"/>
          <w:color w:val="222222"/>
        </w:rPr>
        <w:t>язи и другие), осуществляются кандидатами за счет собственных средств.</w:t>
      </w:r>
    </w:p>
    <w:p w:rsidR="006005E3" w:rsidRDefault="006005E3" w:rsidP="006005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IV. Порядок работы с кадровым резервом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43. На каждого гражданского служащего (гражданина), включаемого в кадровый резерв, отделом государственной службы и кадров Департамента управления делами и кадров Министерства подготавливается в электронном виде справка по форме, утвержденной распоряжением Правительства Российской Федерации от 26 июня 2017 г. N </w:t>
      </w:r>
      <w:hyperlink r:id="rId17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1335-р</w:t>
        </w:r>
      </w:hyperlink>
      <w:r>
        <w:rPr>
          <w:rFonts w:ascii="Arial" w:hAnsi="Arial" w:cs="Arial"/>
          <w:color w:val="222222"/>
        </w:rPr>
        <w:t> (Собрание законодательства Российской Федерации, 2017, N 27, ст. 4066).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44. Копия правового акта Министерства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отделом государственной службы и кадров Департамента управления делами и кадров Министерства гражданскому служащему (гражданину) в течение 14 дней со дня его издания.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45. В личных делах гражданских служащих хранятся копии правовых актов Министерства о включении в кадровый резерв и об исключении из кадрового резерва.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46. Сведения о гражданских служащих (гражданах), включенных в кадровый резерв, размещаются на официальных сайтах в сети "Интернет".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47. Профессиональное развитие гражданского служащего, состоящего в кадровом резерве, осуществляется Министерством на основе утверждаемого им индивидуального плана профессионального развития гражданского служащего "3".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"3" Пункт 11 Положения о порядке получения дополнительного профессионального образования государственными гражданскими служащими Российской Федерации, утвержденного Указом Президента Российской Федерации от 28 декабря 2006 г. N </w:t>
      </w:r>
      <w:hyperlink r:id="rId18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1474</w:t>
        </w:r>
      </w:hyperlink>
      <w:r>
        <w:rPr>
          <w:rFonts w:ascii="Arial" w:hAnsi="Arial" w:cs="Arial"/>
          <w:color w:val="222222"/>
        </w:rPr>
        <w:t xml:space="preserve"> (Собрание законодательства Российской </w:t>
      </w:r>
      <w:r>
        <w:rPr>
          <w:rFonts w:ascii="Arial" w:hAnsi="Arial" w:cs="Arial"/>
          <w:color w:val="222222"/>
        </w:rPr>
        <w:lastRenderedPageBreak/>
        <w:t xml:space="preserve">Федерации, 2007, N 1, ст. 203; N 50, ст. 6255; 2009, N 49, ст. 5922; 2014, N 27, ст. 3754; </w:t>
      </w:r>
      <w:proofErr w:type="gramStart"/>
      <w:r>
        <w:rPr>
          <w:rFonts w:ascii="Arial" w:hAnsi="Arial" w:cs="Arial"/>
          <w:color w:val="222222"/>
        </w:rPr>
        <w:t>2015, N 10, ст. 1507).</w:t>
      </w:r>
      <w:proofErr w:type="gramEnd"/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48. Информация о мероприятиях по профессиональному развитию гражданского служащего, состоящего в кадровом резерве, отражается в справке, указанной в пункте 42 настоящего Положения.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49. Назначение гражданского служащего (гражданина), состоящего в кадровом резерве, на вакантную должность федеральной гражданской службы в Министерстве осуществляется с его согласия по решению Министра,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6005E3" w:rsidRDefault="006005E3" w:rsidP="006005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V. Исключение гражданского служащего (гражданина)</w:t>
      </w:r>
    </w:p>
    <w:p w:rsidR="006005E3" w:rsidRDefault="006005E3" w:rsidP="006005E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из кадрового резерва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50. Исключение гражданского служащего (гражданина) из кадрового резерва оформляется правовым актом Министерства.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51. Основаниями исключения гражданского служащего из кадрового резерва являются: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личное заявление;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подпунктом "в" пункта 7 настоящего Положения;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понижение гражданского служащего в должности федеральной гражданской службы в соответствии с пунктом 3 части 16 статьи 48 Федерального закона от 27 июля 2004 г. N 79-ФЗ;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д</w:t>
      </w:r>
      <w:proofErr w:type="spellEnd"/>
      <w:r>
        <w:rPr>
          <w:rFonts w:ascii="Arial" w:hAnsi="Arial" w:cs="Arial"/>
          <w:color w:val="222222"/>
        </w:rPr>
        <w:t>) совершение дисциплинарного проступка, за который к гражданскому служащему применено дисциплинарное взыскание, предусмотренное пунктом 2 или 3 части 1 статьи 57 либо пунктом 2 или 3 статьи 59.1 Федерального закона от 27 июля 2004 г. N 79-ФЗ;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е) увольнение с государственной гражданской службы Российской Федерации, за исключением увольнения по основанию, предусмотренному пунктом 8.2 или 8.3 части 1 статьи 37 Федерального закона от 27 июля 2004 г. N </w:t>
      </w:r>
      <w:hyperlink r:id="rId19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79-ФЗ</w:t>
        </w:r>
      </w:hyperlink>
      <w:r>
        <w:rPr>
          <w:rFonts w:ascii="Arial" w:hAnsi="Arial" w:cs="Arial"/>
          <w:color w:val="222222"/>
        </w:rPr>
        <w:t>, либо по одному из оснований, предусмотренных частью 1 статьи 39 Федерального закона от 27 июля 2004 г. N 79-ФЗ;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ж) непрерывное пребывание в кадровом резерве более трех лет.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52. Основаниями исключения гражданина из кадрового резерва являются: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личное заявление;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признание гражданина недееспособным или ограниченно дееспособным решением суда, вступившим в законную силу;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д</w:t>
      </w:r>
      <w:proofErr w:type="spellEnd"/>
      <w:r>
        <w:rPr>
          <w:rFonts w:ascii="Arial" w:hAnsi="Arial" w:cs="Arial"/>
          <w:color w:val="222222"/>
        </w:rPr>
        <w:t>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е) достижение предельного возраста пребывания на государственной гражданской службе Российской Федерации, установленного статьей 25.1 Федерального закона от 27 июля 2004 г. N 79-ФЗ;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з</w:t>
      </w:r>
      <w:proofErr w:type="spellEnd"/>
      <w:r>
        <w:rPr>
          <w:rFonts w:ascii="Arial" w:hAnsi="Arial" w:cs="Arial"/>
          <w:color w:val="222222"/>
        </w:rPr>
        <w:t>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к) применение к гражданину административного наказания в виде дисквалификации;</w:t>
      </w:r>
    </w:p>
    <w:p w:rsidR="006005E3" w:rsidRDefault="006005E3" w:rsidP="006005E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л) непрерывное пребывание в кадровом резерве более трех лет.</w:t>
      </w:r>
    </w:p>
    <w:p w:rsidR="006E6D3B" w:rsidRDefault="006005E3"/>
    <w:sectPr w:rsidR="006E6D3B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BB0"/>
    <w:rsid w:val="003838F1"/>
    <w:rsid w:val="003E1DED"/>
    <w:rsid w:val="00556E67"/>
    <w:rsid w:val="006005E3"/>
    <w:rsid w:val="00980BC4"/>
    <w:rsid w:val="009F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4"/>
  </w:style>
  <w:style w:type="paragraph" w:styleId="1">
    <w:name w:val="heading 1"/>
    <w:basedOn w:val="a"/>
    <w:link w:val="10"/>
    <w:uiPriority w:val="9"/>
    <w:qFormat/>
    <w:rsid w:val="009F6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6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6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F6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6B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F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F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6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BB0"/>
    <w:rPr>
      <w:color w:val="800080"/>
      <w:u w:val="single"/>
    </w:rPr>
  </w:style>
  <w:style w:type="paragraph" w:customStyle="1" w:styleId="pright">
    <w:name w:val="pright"/>
    <w:basedOn w:val="a"/>
    <w:rsid w:val="009F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9F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F6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0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0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0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7.07.2004-N-79-FZ/" TargetMode="External"/><Relationship Id="rId13" Type="http://schemas.openxmlformats.org/officeDocument/2006/relationships/hyperlink" Target="http://rulaws.ru/goverment/Rasporyazhenie-Pravitelstva-RF-ot-26.05.2005-N-667-r/" TargetMode="External"/><Relationship Id="rId18" Type="http://schemas.openxmlformats.org/officeDocument/2006/relationships/hyperlink" Target="http://rulaws.ru/president/Ukaz-Prezidenta-RF-ot-28.12.2006-N-1474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ulaws.ru/laws/Federalnyy-zakon-ot-27.07.2004-N-79-FZ/" TargetMode="External"/><Relationship Id="rId12" Type="http://schemas.openxmlformats.org/officeDocument/2006/relationships/hyperlink" Target="http://rulaws.ru/president/Ukaz-Prezidenta-RF-ot-01.02.2005-N-112/" TargetMode="External"/><Relationship Id="rId17" Type="http://schemas.openxmlformats.org/officeDocument/2006/relationships/hyperlink" Target="http://rulaws.ru/goverment/Rasporyazhenie-Pravitelstva-RF-ot-26.06.2017-N-1335-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laws.ru/laws/Federalnyy-zakon-ot-27.07.2004-N-79-FZ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laws.ru/president/Ukaz-Prezidenta-RF-ot-01.03.2017-N-96/" TargetMode="External"/><Relationship Id="rId11" Type="http://schemas.openxmlformats.org/officeDocument/2006/relationships/hyperlink" Target="http://rulaws.ru/president/Ukaz-Prezidenta-RF-ot-01.03.2017-N-96/" TargetMode="External"/><Relationship Id="rId5" Type="http://schemas.openxmlformats.org/officeDocument/2006/relationships/hyperlink" Target="http://rulaws.ru/president/Ukaz-Prezidenta-RF-ot-01.03.2017-N-96/" TargetMode="External"/><Relationship Id="rId15" Type="http://schemas.openxmlformats.org/officeDocument/2006/relationships/hyperlink" Target="http://rulaws.ru/president/Ukaz-Prezidenta-RF-ot-01.03.2017-N-96/" TargetMode="External"/><Relationship Id="rId10" Type="http://schemas.openxmlformats.org/officeDocument/2006/relationships/hyperlink" Target="http://rulaws.ru/laws/Federalnyy-zakon-ot-27.07.2004-N-79-FZ/" TargetMode="External"/><Relationship Id="rId19" Type="http://schemas.openxmlformats.org/officeDocument/2006/relationships/hyperlink" Target="http://rulaws.ru/laws/Federalnyy-zakon-ot-27.07.2004-N-79-FZ/" TargetMode="External"/><Relationship Id="rId4" Type="http://schemas.openxmlformats.org/officeDocument/2006/relationships/hyperlink" Target="http://rulaws.ru/laws/Federalnyy-zakon-ot-27.07.2004-N-79-FZ/" TargetMode="External"/><Relationship Id="rId9" Type="http://schemas.openxmlformats.org/officeDocument/2006/relationships/hyperlink" Target="http://rulaws.ru/laws/Federalnyy-zakon-ot-27.07.2004-N-79-FZ/" TargetMode="External"/><Relationship Id="rId14" Type="http://schemas.openxmlformats.org/officeDocument/2006/relationships/hyperlink" Target="http://rulaws.ru/laws/Federalnyy-zakon-ot-27.07.2004-N-79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4190</Words>
  <Characters>23885</Characters>
  <Application>Microsoft Office Word</Application>
  <DocSecurity>0</DocSecurity>
  <Lines>199</Lines>
  <Paragraphs>56</Paragraphs>
  <ScaleCrop>false</ScaleCrop>
  <Company/>
  <LinksUpToDate>false</LinksUpToDate>
  <CharactersWithSpaces>28019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2</cp:revision>
  <dcterms:created xsi:type="dcterms:W3CDTF">2018-09-13T08:14:00Z</dcterms:created>
  <dcterms:modified xsi:type="dcterms:W3CDTF">2018-09-13T08:14:00Z</dcterms:modified>
</cp:coreProperties>
</file>