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0D3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E45F04" w:rsidRPr="00E45F04" w:rsidRDefault="00E45F04" w:rsidP="00E45F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45F04">
              <w:rPr>
                <w:rFonts w:ascii="Times New Roman" w:hAnsi="Times New Roman" w:cs="Times New Roman"/>
                <w:b/>
              </w:rPr>
              <w:t xml:space="preserve">Соответствие оснащения врачебной </w:t>
            </w:r>
          </w:p>
          <w:p w:rsidR="008257C2" w:rsidRPr="00E45F04" w:rsidRDefault="00E45F04" w:rsidP="00E45F04">
            <w:pPr>
              <w:spacing w:line="259" w:lineRule="auto"/>
              <w:jc w:val="center"/>
              <w:rPr>
                <w:b/>
              </w:rPr>
            </w:pPr>
            <w:r w:rsidRPr="00E45F04">
              <w:rPr>
                <w:rFonts w:ascii="Times New Roman" w:hAnsi="Times New Roman" w:cs="Times New Roman"/>
                <w:b/>
              </w:rPr>
              <w:t>амбулатории/фельдшерско-акушерского пункта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E45F04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1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1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965"/>
        <w:gridCol w:w="2374"/>
        <w:gridCol w:w="2584"/>
      </w:tblGrid>
      <w:tr w:rsidR="00E45F04" w:rsidRPr="00E45F04" w:rsidTr="0063208F">
        <w:trPr>
          <w:trHeight w:val="1"/>
          <w:tblHeader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vAlign w:val="center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vAlign w:val="center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vAlign w:val="center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Требуемое количество, шт.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vAlign w:val="center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/ не соответствует</w:t>
            </w: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Рабочее место врача (фельдшера)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Рабочее место врача акушера-гинеколога (акушерки)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Рабочее место медицинской сестры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Шкаф для белья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Шкаф для лекарственных препаратов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Вешалка для одежды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Тумбочки медицинские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Стол манипуляционный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Стол процедурный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Стол инструментальный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Пеленальный стол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Кресло гинекологическое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Кушетки медицинские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Электрокардиограф портативный 3- или 6-канальный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Автоматический дефибриллятор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Фонендоскоп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08127062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  <w:bookmarkEnd w:id="3"/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Холодильник для лекарственных препаратов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Носилки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Щит спинальный с устройством для фиксации головы, </w:t>
            </w:r>
            <w:proofErr w:type="spellStart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рентгенпрозрачный</w:t>
            </w:r>
            <w:proofErr w:type="spellEnd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амагнитный</w:t>
            </w:r>
            <w:proofErr w:type="spellEnd"/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Костыли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108127098"/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Одеяло с подогревом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4"/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Термометр медицинский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Пузырь для льда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Шины для транспортной иммобилизации (разной конструкции)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Роторасширитель одноразовый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Стерилизатор электрический средний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Сухожаровой шкаф или автоклав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Кислородный ингалятор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Анализатор уровня сахара крови портативный с тест-полосками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Экспресс-анализатор уровня холестерина в крови портативный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Весы напольные для взрослых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Весы для детей до 1 года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Дыхательный аппарат ручной (мешок </w:t>
            </w:r>
            <w:proofErr w:type="spellStart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Амбу</w:t>
            </w:r>
            <w:proofErr w:type="spellEnd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Стетоскоп акушерский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Холодильник для хранения лекарственных препаратов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Ростомер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Сантиметровая лента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Пульсоксиметр</w:t>
            </w:r>
            <w:proofErr w:type="spellEnd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 портативный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ind w:left="-64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Спирометр (портативный с одноразовыми мундштуками)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проведения </w:t>
            </w:r>
            <w:proofErr w:type="spellStart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коникотомии</w:t>
            </w:r>
            <w:proofErr w:type="spellEnd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Емкости для сбора бытовых и медицинских отходов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Аптечка экстренной профилактики парентеральных инфекций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Укладка для оказания помощи при остром коронарном синдроме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Укладка с </w:t>
            </w:r>
            <w:proofErr w:type="spellStart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педикулоцидными</w:t>
            </w:r>
            <w:proofErr w:type="spellEnd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</w:t>
            </w:r>
            <w:proofErr w:type="spellStart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транспальпебральный</w:t>
            </w:r>
            <w:proofErr w:type="spellEnd"/>
            <w:r w:rsidRPr="00E45F04">
              <w:rPr>
                <w:rFonts w:ascii="Times New Roman" w:hAnsi="Times New Roman" w:cs="Times New Roman"/>
                <w:sz w:val="20"/>
                <w:szCs w:val="20"/>
              </w:rPr>
              <w:t xml:space="preserve"> для измерения внутриглазного давления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Аппарат для измерения артериального давления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Светильник медицинский передвижной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5" w:name="_Hlk108127139"/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Набор гинекологических инструментов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5"/>
      <w:tr w:rsidR="00E45F04" w:rsidRPr="00E45F04" w:rsidTr="0063208F">
        <w:trPr>
          <w:trHeight w:val="1"/>
        </w:trPr>
        <w:tc>
          <w:tcPr>
            <w:tcW w:w="2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1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Кольпоскоп</w:t>
            </w:r>
          </w:p>
        </w:tc>
        <w:tc>
          <w:tcPr>
            <w:tcW w:w="1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F04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8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5F04" w:rsidRPr="00E45F04" w:rsidRDefault="00E45F04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E45F04" w:rsidRDefault="00E45F04" w:rsidP="00E45F04">
      <w:pPr>
        <w:jc w:val="both"/>
      </w:pPr>
      <w:r>
        <w:rPr>
          <w:rStyle w:val="a6"/>
        </w:rPr>
        <w:footnoteRef/>
      </w:r>
      <w:r>
        <w:t xml:space="preserve"> </w:t>
      </w:r>
      <w:r w:rsidRPr="00AC0317">
        <w:t>требованиям Положения об организации оказания первичной медико-санитарной помощи взрослому населению, утвержденного приказом Минздравсоцразвития России от 15.05.2012 N 543н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022E3C"/>
    <w:rsid w:val="00046E5F"/>
    <w:rsid w:val="001B4948"/>
    <w:rsid w:val="001C56AD"/>
    <w:rsid w:val="00271F45"/>
    <w:rsid w:val="002B2127"/>
    <w:rsid w:val="00341A7F"/>
    <w:rsid w:val="00347CE8"/>
    <w:rsid w:val="003745B5"/>
    <w:rsid w:val="004B43B9"/>
    <w:rsid w:val="005E31AE"/>
    <w:rsid w:val="005F1338"/>
    <w:rsid w:val="006472B7"/>
    <w:rsid w:val="006538F6"/>
    <w:rsid w:val="006702EE"/>
    <w:rsid w:val="007450D3"/>
    <w:rsid w:val="008257C2"/>
    <w:rsid w:val="008C171E"/>
    <w:rsid w:val="00942C8F"/>
    <w:rsid w:val="00A82B06"/>
    <w:rsid w:val="00AC6689"/>
    <w:rsid w:val="00AE79D0"/>
    <w:rsid w:val="00B211F1"/>
    <w:rsid w:val="00C1717F"/>
    <w:rsid w:val="00C60DB1"/>
    <w:rsid w:val="00CC022F"/>
    <w:rsid w:val="00D5060D"/>
    <w:rsid w:val="00DF63DF"/>
    <w:rsid w:val="00E45F04"/>
    <w:rsid w:val="00E95093"/>
    <w:rsid w:val="00F659E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5BB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AC6689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AC66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2022-07-25T16:45:00Z</dcterms:created>
  <dcterms:modified xsi:type="dcterms:W3CDTF">2022-07-25T16:45:00Z</dcterms:modified>
</cp:coreProperties>
</file>