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2"/>
      </w:tblGrid>
      <w:tr w:rsidR="005F1338" w:rsidTr="009C02BF">
        <w:tc>
          <w:tcPr>
            <w:tcW w:w="2552" w:type="dxa"/>
          </w:tcPr>
          <w:p w:rsidR="005F1338" w:rsidRDefault="005F1338" w:rsidP="009C02BF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5F1338" w:rsidRDefault="005F1338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8257C2" w:rsidRPr="008257C2">
              <w:rPr>
                <w:rFonts w:ascii="Times New Roman" w:hAnsi="Times New Roman" w:cs="Times New Roman"/>
                <w:b/>
              </w:rPr>
              <w:t>Соответствие структуры поликлиники</w:t>
            </w:r>
            <w:r w:rsidRPr="006472B7">
              <w:rPr>
                <w:rFonts w:ascii="Times New Roman" w:hAnsi="Times New Roman" w:cs="Times New Roman"/>
                <w:b/>
              </w:rPr>
              <w:t>»</w:t>
            </w:r>
          </w:p>
          <w:p w:rsidR="008257C2" w:rsidRDefault="008257C2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257C2">
              <w:rPr>
                <w:rFonts w:ascii="Times New Roman" w:hAnsi="Times New Roman" w:cs="Times New Roman"/>
              </w:rPr>
              <w:t xml:space="preserve">(численность прикрепленного населения </w:t>
            </w:r>
            <w:r w:rsidR="001C56AD">
              <w:t xml:space="preserve"> </w:t>
            </w:r>
            <w:r w:rsidR="001C56AD" w:rsidRPr="001C56AD">
              <w:rPr>
                <w:rFonts w:ascii="Times New Roman" w:hAnsi="Times New Roman" w:cs="Times New Roman"/>
              </w:rPr>
              <w:t xml:space="preserve">от 30 до 50 тысяч </w:t>
            </w:r>
            <w:r w:rsidRPr="008257C2">
              <w:rPr>
                <w:rFonts w:ascii="Times New Roman" w:hAnsi="Times New Roman" w:cs="Times New Roman"/>
              </w:rPr>
              <w:t>человек)</w:t>
            </w:r>
            <w:r w:rsidRPr="008257C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8257C2" w:rsidRPr="008257C2" w:rsidRDefault="008257C2" w:rsidP="009C02BF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Количество прикрепленного населения ______________________ человек.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17"/>
        <w:tblW w:w="9356" w:type="dxa"/>
        <w:tblInd w:w="-5" w:type="dxa"/>
        <w:tblLook w:val="04A0" w:firstRow="1" w:lastRow="0" w:firstColumn="1" w:lastColumn="0" w:noHBand="0" w:noVBand="1"/>
      </w:tblPr>
      <w:tblGrid>
        <w:gridCol w:w="468"/>
        <w:gridCol w:w="6761"/>
        <w:gridCol w:w="2127"/>
      </w:tblGrid>
      <w:tr w:rsidR="001C56AD" w:rsidRPr="007F6696" w:rsidTr="001C56AD">
        <w:trPr>
          <w:tblHeader/>
        </w:trPr>
        <w:tc>
          <w:tcPr>
            <w:tcW w:w="468" w:type="dxa"/>
            <w:shd w:val="clear" w:color="auto" w:fill="E2EFD9" w:themeFill="accent6" w:themeFillTint="33"/>
            <w:vAlign w:val="center"/>
          </w:tcPr>
          <w:p w:rsidR="001C56AD" w:rsidRPr="007F6696" w:rsidRDefault="001C56AD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№</w:t>
            </w:r>
          </w:p>
        </w:tc>
        <w:tc>
          <w:tcPr>
            <w:tcW w:w="6761" w:type="dxa"/>
            <w:shd w:val="clear" w:color="auto" w:fill="E2EFD9" w:themeFill="accent6" w:themeFillTint="33"/>
            <w:vAlign w:val="center"/>
          </w:tcPr>
          <w:p w:rsidR="001C56AD" w:rsidRPr="007F6696" w:rsidRDefault="001C56AD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Структурные подразделения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1C56AD" w:rsidRDefault="001C56AD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соответствует/</w:t>
            </w:r>
          </w:p>
          <w:p w:rsidR="001C56AD" w:rsidRPr="007F6696" w:rsidRDefault="001C56AD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не соответствует</w:t>
            </w:r>
          </w:p>
        </w:tc>
      </w:tr>
      <w:tr w:rsidR="001C56AD" w:rsidRPr="007F6696" w:rsidTr="0063208F">
        <w:trPr>
          <w:trHeight w:val="294"/>
        </w:trPr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Регистратура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  <w:bCs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неотложной медицинской помощи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доврачебной помощи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4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общей врачебной (семейной) практики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5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Терапевтическое отделение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6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медицинской профилактики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7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Центр здоровья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ind w:left="-38" w:right="-115"/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8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Помещения (учебные классы, аудитории) для проведения групповой профилактики (школ здоровья)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9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Процедурный кабинет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10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Смотровой кабинет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11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Прививочный кабинет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12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Дневной стационар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13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Информационно-аналитическое отделение или кабинет медицинской статистики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14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Организационно-методический кабинет (отделение)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15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Административно-хозяйственные подразделения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16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Клинико-диагностическая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17</w:t>
            </w:r>
          </w:p>
        </w:tc>
        <w:tc>
          <w:tcPr>
            <w:tcW w:w="6761" w:type="dxa"/>
            <w:shd w:val="clear" w:color="auto" w:fill="auto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Микробиологическая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18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функциональной диагностики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19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ультразвуковой диагностики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lastRenderedPageBreak/>
              <w:t>20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эндоскопической диагностики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21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Отделение рентгенодиагностики, которое может включать рентгеновский кабинет, рентгеновский кабинет для рентгенографии легких (флюорографии), 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  <w:r w:rsidRPr="007F6696">
              <w:rPr>
                <w:rFonts w:eastAsia="Calibri"/>
              </w:rPr>
              <w:t>, кабинет рентгеновский компьютерной томографии и (или) кабинет магнитно-резонансной томографии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22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Кардиологический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23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Урологический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24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Оториноларингологический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25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Офтальмологический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26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Фтизиатрический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tabs>
                <w:tab w:val="left" w:pos="285"/>
                <w:tab w:val="center" w:pos="914"/>
              </w:tabs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27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врача-эндокринолога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28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врача-хирурга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29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врача-невролога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30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травматологии и ортопедии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31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неотложной травматологии и ортопедии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32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инфекционных заболеваний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33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Первичный онкологический кабинет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7229" w:type="dxa"/>
            <w:gridSpan w:val="2"/>
          </w:tcPr>
          <w:p w:rsidR="001C56AD" w:rsidRPr="007F6696" w:rsidRDefault="001C56AD" w:rsidP="0063208F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ДА/НЕТ</w:t>
            </w: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А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Б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 для рентгенографии легких (флюорографии)</w:t>
            </w:r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  <w:tr w:rsidR="001C56AD" w:rsidRPr="007F6696" w:rsidTr="0063208F">
        <w:tc>
          <w:tcPr>
            <w:tcW w:w="468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В</w:t>
            </w:r>
          </w:p>
        </w:tc>
        <w:tc>
          <w:tcPr>
            <w:tcW w:w="6761" w:type="dxa"/>
          </w:tcPr>
          <w:p w:rsidR="001C56AD" w:rsidRPr="007F6696" w:rsidRDefault="001C56AD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</w:p>
        </w:tc>
        <w:tc>
          <w:tcPr>
            <w:tcW w:w="2127" w:type="dxa"/>
          </w:tcPr>
          <w:p w:rsidR="001C56AD" w:rsidRPr="007F6696" w:rsidRDefault="001C56AD" w:rsidP="0063208F">
            <w:pPr>
              <w:jc w:val="center"/>
              <w:rPr>
                <w:rFonts w:eastAsia="Calibri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Default="005F1338" w:rsidP="005F13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p w:rsidR="00347CE8" w:rsidRDefault="00347CE8"/>
    <w:sectPr w:rsidR="003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257C2" w:rsidRPr="002E33A7" w:rsidRDefault="008257C2" w:rsidP="008257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2899">
        <w:t>требованиям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1C56AD"/>
    <w:rsid w:val="00347CE8"/>
    <w:rsid w:val="003745B5"/>
    <w:rsid w:val="005F1338"/>
    <w:rsid w:val="006472B7"/>
    <w:rsid w:val="008257C2"/>
    <w:rsid w:val="009C02BF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4</cp:revision>
  <dcterms:created xsi:type="dcterms:W3CDTF">2022-07-25T15:59:00Z</dcterms:created>
  <dcterms:modified xsi:type="dcterms:W3CDTF">2022-07-25T16:11:00Z</dcterms:modified>
</cp:coreProperties>
</file>